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D95A7" w14:textId="77777777" w:rsidR="004B4B41" w:rsidRDefault="004B4B41">
      <w:pPr>
        <w:jc w:val="center"/>
      </w:pPr>
    </w:p>
    <w:p w14:paraId="2E130F98" w14:textId="77777777" w:rsidR="004B4B41" w:rsidRPr="003D611A" w:rsidRDefault="004B4B41">
      <w:pPr>
        <w:jc w:val="center"/>
      </w:pPr>
      <w:r w:rsidRPr="00534481">
        <w:rPr>
          <w:b/>
        </w:rPr>
        <w:t>Valerie H. Hunt</w:t>
      </w:r>
    </w:p>
    <w:p w14:paraId="2C4A1196" w14:textId="77777777" w:rsidR="004B4B41" w:rsidRDefault="004B4B41">
      <w:pPr>
        <w:jc w:val="center"/>
      </w:pPr>
    </w:p>
    <w:p w14:paraId="30917964" w14:textId="0DBD08DF" w:rsidR="00536AB6" w:rsidRPr="00536AB6" w:rsidRDefault="00536AB6" w:rsidP="004B4B41">
      <w:pPr>
        <w:tabs>
          <w:tab w:val="left" w:pos="720"/>
          <w:tab w:val="left" w:pos="1440"/>
          <w:tab w:val="left" w:pos="2160"/>
          <w:tab w:val="left" w:pos="2880"/>
          <w:tab w:val="left" w:pos="3600"/>
          <w:tab w:val="left" w:pos="4320"/>
          <w:tab w:val="left" w:pos="5040"/>
          <w:tab w:val="left" w:pos="5760"/>
        </w:tabs>
        <w:ind w:left="5760" w:hanging="5760"/>
        <w:rPr>
          <w:b/>
        </w:rPr>
      </w:pPr>
    </w:p>
    <w:p w14:paraId="6C5948DC" w14:textId="557168D5" w:rsidR="004B4B41" w:rsidRPr="003D611A" w:rsidRDefault="004B4B41" w:rsidP="00512073">
      <w:pPr>
        <w:tabs>
          <w:tab w:val="left" w:pos="720"/>
          <w:tab w:val="left" w:pos="1440"/>
          <w:tab w:val="left" w:pos="2160"/>
          <w:tab w:val="left" w:pos="2880"/>
          <w:tab w:val="left" w:pos="3600"/>
          <w:tab w:val="left" w:pos="4320"/>
          <w:tab w:val="left" w:pos="5040"/>
          <w:tab w:val="left" w:pos="5760"/>
        </w:tabs>
      </w:pPr>
      <w:r w:rsidRPr="003D611A">
        <w:t>University of Arkansas</w:t>
      </w:r>
      <w:r w:rsidRPr="003D611A">
        <w:tab/>
      </w:r>
      <w:r w:rsidRPr="003D611A">
        <w:tab/>
      </w:r>
      <w:r w:rsidRPr="003D611A">
        <w:tab/>
      </w:r>
      <w:r w:rsidRPr="003D611A">
        <w:tab/>
      </w:r>
      <w:r w:rsidRPr="003D611A">
        <w:tab/>
      </w:r>
      <w:r>
        <w:t xml:space="preserve">(479) </w:t>
      </w:r>
      <w:r w:rsidR="009955DF">
        <w:t>575-</w:t>
      </w:r>
      <w:r w:rsidR="008D0534">
        <w:t>3826</w:t>
      </w:r>
      <w:r w:rsidRPr="003D611A">
        <w:t xml:space="preserve"> </w:t>
      </w:r>
      <w:r w:rsidR="00512073">
        <w:t>(</w:t>
      </w:r>
      <w:r w:rsidR="00DB677C">
        <w:t>O</w:t>
      </w:r>
      <w:r w:rsidR="00512073">
        <w:t>f</w:t>
      </w:r>
      <w:r w:rsidR="00DB677C">
        <w:t>fi</w:t>
      </w:r>
      <w:r w:rsidR="00512073">
        <w:t>c</w:t>
      </w:r>
      <w:r w:rsidR="00DB677C">
        <w:t>e</w:t>
      </w:r>
      <w:r w:rsidR="00512073">
        <w:t>)</w:t>
      </w:r>
      <w:r w:rsidRPr="003D611A">
        <w:tab/>
      </w:r>
      <w:r>
        <w:t xml:space="preserve"> </w:t>
      </w:r>
      <w:r w:rsidR="00512073">
        <w:t>Department of Political Science</w:t>
      </w:r>
      <w:r w:rsidR="00512073">
        <w:tab/>
      </w:r>
      <w:r w:rsidR="00512073">
        <w:tab/>
      </w:r>
      <w:r w:rsidR="00512073">
        <w:tab/>
      </w:r>
      <w:r w:rsidR="00512073">
        <w:tab/>
      </w:r>
      <w:r>
        <w:t>(479) 575-5908</w:t>
      </w:r>
      <w:r w:rsidR="00512073">
        <w:t xml:space="preserve"> (Fax)</w:t>
      </w:r>
    </w:p>
    <w:p w14:paraId="384D0AEC" w14:textId="3D88FBC8" w:rsidR="004B4B41" w:rsidRDefault="00512073" w:rsidP="004B4B41">
      <w:pPr>
        <w:rPr>
          <w:rStyle w:val="Hyperlink"/>
        </w:rPr>
      </w:pPr>
      <w:r>
        <w:t>Gearhart Hall 213</w:t>
      </w:r>
      <w:r>
        <w:tab/>
      </w:r>
      <w:r>
        <w:tab/>
      </w:r>
      <w:r>
        <w:tab/>
      </w:r>
      <w:r>
        <w:tab/>
      </w:r>
      <w:r>
        <w:tab/>
      </w:r>
      <w:r>
        <w:tab/>
      </w:r>
      <w:r w:rsidR="004B4B41" w:rsidRPr="003D611A">
        <w:t xml:space="preserve"> </w:t>
      </w:r>
      <w:hyperlink r:id="rId7" w:history="1">
        <w:r w:rsidR="00B370F2" w:rsidRPr="00812784">
          <w:rPr>
            <w:rStyle w:val="Hyperlink"/>
          </w:rPr>
          <w:t>vhunt@uark.edu</w:t>
        </w:r>
      </w:hyperlink>
    </w:p>
    <w:p w14:paraId="671D1E6B" w14:textId="0F727611" w:rsidR="00512073" w:rsidRDefault="00512073" w:rsidP="004B4B41">
      <w:r>
        <w:t>Fayetteville, AR 72701</w:t>
      </w:r>
    </w:p>
    <w:p w14:paraId="62443A70" w14:textId="77777777" w:rsidR="00B370F2" w:rsidRDefault="00B370F2" w:rsidP="004B4B41"/>
    <w:p w14:paraId="1CE0F224" w14:textId="77777777" w:rsidR="00512073" w:rsidRPr="003D611A" w:rsidRDefault="00512073" w:rsidP="00512073">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jc w:val="center"/>
      </w:pPr>
      <w:r w:rsidRPr="003D611A">
        <w:rPr>
          <w:b/>
        </w:rPr>
        <w:t>EDUCATION</w:t>
      </w:r>
      <w:r w:rsidRPr="003D611A">
        <w:rPr>
          <w:b/>
        </w:rPr>
        <w:softHyphen/>
      </w:r>
    </w:p>
    <w:p w14:paraId="7CB61056" w14:textId="77777777" w:rsidR="00512073" w:rsidRPr="003D611A" w:rsidRDefault="00512073" w:rsidP="00512073">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pPr>
    </w:p>
    <w:p w14:paraId="6F9DBB76" w14:textId="77777777" w:rsidR="00512073" w:rsidRDefault="00512073" w:rsidP="0051207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3D611A">
        <w:t>Ph.D.</w:t>
      </w:r>
      <w:r w:rsidRPr="003D611A">
        <w:tab/>
        <w:t>University of Arkansas, Fayetteville,</w:t>
      </w:r>
      <w:r>
        <w:t xml:space="preserve"> Arkansas, Public Policy </w:t>
      </w:r>
    </w:p>
    <w:p w14:paraId="112D8067" w14:textId="77777777" w:rsidR="00512073" w:rsidRPr="003D611A" w:rsidRDefault="00512073" w:rsidP="0051207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pPr>
      <w:r>
        <w:tab/>
      </w:r>
      <w:r w:rsidRPr="003D611A">
        <w:t>December 2004.</w:t>
      </w:r>
    </w:p>
    <w:p w14:paraId="19A39D80" w14:textId="77777777" w:rsidR="00512073" w:rsidRPr="003D611A" w:rsidRDefault="00512073" w:rsidP="0051207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3D611A">
        <w:tab/>
        <w:t>Dissertation: “</w:t>
      </w:r>
      <w:r w:rsidRPr="003D611A">
        <w:rPr>
          <w:rStyle w:val="Strong"/>
          <w:b w:val="0"/>
        </w:rPr>
        <w:t>Community Development Corporations and Public Policymaking: Inclusiveness and Effectiveness.”</w:t>
      </w:r>
      <w:r>
        <w:rPr>
          <w:rStyle w:val="Strong"/>
          <w:b w:val="0"/>
        </w:rPr>
        <w:t xml:space="preserve"> Chair: Dr. Will Miller.</w:t>
      </w:r>
    </w:p>
    <w:p w14:paraId="34DE062D" w14:textId="77777777" w:rsidR="00512073" w:rsidRPr="003D611A" w:rsidRDefault="00512073" w:rsidP="00512073">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pPr>
    </w:p>
    <w:p w14:paraId="449FBB8C" w14:textId="77777777" w:rsidR="00512073" w:rsidRPr="003D611A" w:rsidRDefault="00512073" w:rsidP="00512073">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ind w:left="2275" w:hanging="2275"/>
      </w:pPr>
      <w:r w:rsidRPr="003D611A">
        <w:tab/>
        <w:t xml:space="preserve">J.D.   </w:t>
      </w:r>
      <w:r w:rsidRPr="003D611A">
        <w:tab/>
        <w:t>University of Arkansas, Fayetteville, Arkansas, School of Law, May 1999.</w:t>
      </w:r>
    </w:p>
    <w:p w14:paraId="3EEAC379" w14:textId="77777777" w:rsidR="00512073" w:rsidRPr="003D611A" w:rsidRDefault="00512073" w:rsidP="00512073">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ind w:left="2275" w:hanging="2275"/>
      </w:pPr>
    </w:p>
    <w:p w14:paraId="4F59DC16" w14:textId="77777777" w:rsidR="00512073" w:rsidRPr="003D611A" w:rsidRDefault="00512073" w:rsidP="00512073">
      <w:pPr>
        <w:ind w:left="1440" w:hanging="720"/>
      </w:pPr>
      <w:r w:rsidRPr="003D611A">
        <w:t>B.A.</w:t>
      </w:r>
      <w:r w:rsidRPr="003D611A">
        <w:tab/>
        <w:t xml:space="preserve">(Cum Laude) University of Arkansas, Major: Psychology, Fayetteville, Arkansas, May 1996. </w:t>
      </w:r>
    </w:p>
    <w:p w14:paraId="455D1DBF" w14:textId="77777777" w:rsidR="00512073" w:rsidRPr="003D611A" w:rsidRDefault="00512073" w:rsidP="00512073">
      <w:pPr>
        <w:ind w:left="1440"/>
      </w:pPr>
      <w:r w:rsidRPr="003D611A">
        <w:t xml:space="preserve">Honors Thesis: “The Effects of Misleading Information and Level of Authority of Interviewer on Children’s Eyewitness Memory and Testimony.”  </w:t>
      </w:r>
    </w:p>
    <w:p w14:paraId="4A8CB7CF" w14:textId="77777777" w:rsidR="00512073" w:rsidRDefault="00512073" w:rsidP="00B370F2">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b/>
        </w:rPr>
      </w:pPr>
    </w:p>
    <w:p w14:paraId="014D113F" w14:textId="357C5862" w:rsidR="00D97719" w:rsidRDefault="003B6EAC" w:rsidP="00B721E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ADMINISTRATIVE EXPERIENCE</w:t>
      </w:r>
    </w:p>
    <w:p w14:paraId="7E577CA4" w14:textId="7D55A5FF" w:rsidR="004D5E88" w:rsidRDefault="004D5E88">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b/>
        </w:rPr>
      </w:pPr>
    </w:p>
    <w:p w14:paraId="59CE22BE" w14:textId="4B513779" w:rsidR="004D5E88" w:rsidRDefault="004D5E88">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pPr>
      <w:r>
        <w:rPr>
          <w:b/>
        </w:rPr>
        <w:tab/>
      </w:r>
      <w:r>
        <w:t>August 2007-</w:t>
      </w:r>
      <w:r>
        <w:tab/>
        <w:t xml:space="preserve">      Associate Director, Public Policy PhD Program</w:t>
      </w:r>
    </w:p>
    <w:p w14:paraId="3E09BCA3" w14:textId="44A007FC" w:rsidR="0047630A" w:rsidRPr="0047630A" w:rsidRDefault="004D5E88" w:rsidP="00B721E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ind w:left="2580" w:hanging="2580"/>
        <w:rPr>
          <w:sz w:val="20"/>
          <w:szCs w:val="20"/>
        </w:rPr>
      </w:pPr>
      <w:r>
        <w:tab/>
      </w:r>
      <w:r w:rsidR="006F055F">
        <w:t>P</w:t>
      </w:r>
      <w:r>
        <w:t>resent</w:t>
      </w:r>
      <w:r w:rsidR="00467B2A">
        <w:tab/>
      </w:r>
      <w:r w:rsidR="00467B2A">
        <w:tab/>
        <w:t xml:space="preserve">   </w:t>
      </w:r>
      <w:r w:rsidR="00467B2A">
        <w:tab/>
      </w:r>
      <w:r w:rsidR="00467B2A">
        <w:tab/>
      </w:r>
      <w:r w:rsidR="0047630A" w:rsidRPr="0047630A">
        <w:rPr>
          <w:sz w:val="20"/>
          <w:szCs w:val="20"/>
        </w:rPr>
        <w:t>(</w:t>
      </w:r>
      <w:r w:rsidR="0047630A" w:rsidRPr="00313319">
        <w:rPr>
          <w:sz w:val="20"/>
          <w:szCs w:val="20"/>
          <w:highlight w:val="yellow"/>
        </w:rPr>
        <w:t xml:space="preserve">Work Assignment: </w:t>
      </w:r>
      <w:r w:rsidR="00512073" w:rsidRPr="00313319">
        <w:rPr>
          <w:sz w:val="20"/>
          <w:szCs w:val="20"/>
          <w:highlight w:val="yellow"/>
        </w:rPr>
        <w:t xml:space="preserve">Administration </w:t>
      </w:r>
      <w:r w:rsidR="00313319">
        <w:rPr>
          <w:sz w:val="20"/>
          <w:szCs w:val="20"/>
          <w:highlight w:val="yellow"/>
        </w:rPr>
        <w:t>30%</w:t>
      </w:r>
      <w:r w:rsidR="00313319">
        <w:rPr>
          <w:sz w:val="20"/>
          <w:szCs w:val="20"/>
        </w:rPr>
        <w:t>)</w:t>
      </w:r>
    </w:p>
    <w:p w14:paraId="630DC7D6" w14:textId="48D02BF5" w:rsidR="004D5E88" w:rsidRDefault="004D5E88">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pPr>
    </w:p>
    <w:p w14:paraId="493D91F1" w14:textId="39E49536" w:rsidR="006F055F" w:rsidRDefault="006F055F" w:rsidP="006F055F">
      <w:pPr>
        <w:numPr>
          <w:ilvl w:val="0"/>
          <w:numId w:val="1"/>
        </w:numPr>
        <w:tabs>
          <w:tab w:val="num" w:pos="270"/>
        </w:tabs>
        <w:ind w:hanging="252"/>
        <w:rPr>
          <w:sz w:val="22"/>
          <w:szCs w:val="22"/>
        </w:rPr>
      </w:pPr>
      <w:r>
        <w:rPr>
          <w:sz w:val="22"/>
          <w:szCs w:val="22"/>
        </w:rPr>
        <w:t>Chair Admissions Committee</w:t>
      </w:r>
    </w:p>
    <w:p w14:paraId="113D1D53" w14:textId="0585128A" w:rsidR="006F055F" w:rsidRDefault="006F055F" w:rsidP="006F055F">
      <w:pPr>
        <w:numPr>
          <w:ilvl w:val="0"/>
          <w:numId w:val="1"/>
        </w:numPr>
        <w:tabs>
          <w:tab w:val="num" w:pos="270"/>
        </w:tabs>
        <w:ind w:hanging="252"/>
        <w:rPr>
          <w:sz w:val="22"/>
          <w:szCs w:val="22"/>
        </w:rPr>
      </w:pPr>
      <w:r>
        <w:rPr>
          <w:sz w:val="22"/>
          <w:szCs w:val="22"/>
        </w:rPr>
        <w:t>Chair Will Miller Distinguished Dissertation Award Committee</w:t>
      </w:r>
    </w:p>
    <w:p w14:paraId="5A149900" w14:textId="77777777" w:rsidR="006F055F" w:rsidRDefault="006F055F" w:rsidP="006F055F">
      <w:pPr>
        <w:numPr>
          <w:ilvl w:val="0"/>
          <w:numId w:val="1"/>
        </w:numPr>
        <w:tabs>
          <w:tab w:val="num" w:pos="252"/>
        </w:tabs>
        <w:ind w:hanging="252"/>
        <w:rPr>
          <w:sz w:val="22"/>
          <w:szCs w:val="22"/>
        </w:rPr>
      </w:pPr>
      <w:r>
        <w:rPr>
          <w:sz w:val="22"/>
          <w:szCs w:val="22"/>
        </w:rPr>
        <w:t>Organize and distribute applicant files</w:t>
      </w:r>
    </w:p>
    <w:p w14:paraId="633E75A8" w14:textId="77777777" w:rsidR="006F055F" w:rsidRDefault="006F055F" w:rsidP="006F055F">
      <w:pPr>
        <w:numPr>
          <w:ilvl w:val="0"/>
          <w:numId w:val="1"/>
        </w:numPr>
        <w:tabs>
          <w:tab w:val="num" w:pos="252"/>
        </w:tabs>
        <w:ind w:hanging="252"/>
        <w:rPr>
          <w:sz w:val="22"/>
          <w:szCs w:val="22"/>
        </w:rPr>
      </w:pPr>
      <w:r>
        <w:rPr>
          <w:sz w:val="22"/>
          <w:szCs w:val="22"/>
        </w:rPr>
        <w:t>Advise incoming students</w:t>
      </w:r>
    </w:p>
    <w:p w14:paraId="721EF2BB" w14:textId="0FE75934" w:rsidR="006F055F" w:rsidRDefault="006F055F" w:rsidP="006F055F">
      <w:pPr>
        <w:numPr>
          <w:ilvl w:val="0"/>
          <w:numId w:val="1"/>
        </w:numPr>
        <w:tabs>
          <w:tab w:val="num" w:pos="252"/>
        </w:tabs>
        <w:ind w:hanging="252"/>
        <w:rPr>
          <w:sz w:val="22"/>
          <w:szCs w:val="22"/>
        </w:rPr>
      </w:pPr>
      <w:r>
        <w:rPr>
          <w:sz w:val="22"/>
          <w:szCs w:val="22"/>
        </w:rPr>
        <w:t>Review program curriculum and admission requirements</w:t>
      </w:r>
    </w:p>
    <w:p w14:paraId="3955E234" w14:textId="214D3E56" w:rsidR="00F26435" w:rsidRDefault="004B3947" w:rsidP="006F055F">
      <w:pPr>
        <w:numPr>
          <w:ilvl w:val="0"/>
          <w:numId w:val="1"/>
        </w:numPr>
        <w:tabs>
          <w:tab w:val="num" w:pos="252"/>
        </w:tabs>
        <w:ind w:hanging="252"/>
        <w:rPr>
          <w:sz w:val="22"/>
          <w:szCs w:val="22"/>
        </w:rPr>
      </w:pPr>
      <w:r>
        <w:rPr>
          <w:sz w:val="22"/>
          <w:szCs w:val="22"/>
        </w:rPr>
        <w:t xml:space="preserve">Co-draft, with Dr. </w:t>
      </w:r>
      <w:proofErr w:type="spellStart"/>
      <w:r>
        <w:rPr>
          <w:sz w:val="22"/>
          <w:szCs w:val="22"/>
        </w:rPr>
        <w:t>Brinck</w:t>
      </w:r>
      <w:proofErr w:type="spellEnd"/>
      <w:r>
        <w:rPr>
          <w:sz w:val="22"/>
          <w:szCs w:val="22"/>
        </w:rPr>
        <w:t xml:space="preserve"> Kerr, the </w:t>
      </w:r>
      <w:r w:rsidR="00F26435">
        <w:rPr>
          <w:sz w:val="22"/>
          <w:szCs w:val="22"/>
        </w:rPr>
        <w:t xml:space="preserve">Public Policy </w:t>
      </w:r>
      <w:r>
        <w:rPr>
          <w:sz w:val="22"/>
          <w:szCs w:val="22"/>
        </w:rPr>
        <w:t>PhD Program (10 year) Review</w:t>
      </w:r>
    </w:p>
    <w:p w14:paraId="2852E041" w14:textId="77777777" w:rsidR="006F055F" w:rsidRDefault="006F055F" w:rsidP="006F055F">
      <w:pPr>
        <w:numPr>
          <w:ilvl w:val="0"/>
          <w:numId w:val="1"/>
        </w:numPr>
        <w:tabs>
          <w:tab w:val="num" w:pos="252"/>
        </w:tabs>
        <w:ind w:hanging="252"/>
        <w:rPr>
          <w:sz w:val="22"/>
          <w:szCs w:val="22"/>
        </w:rPr>
      </w:pPr>
      <w:r>
        <w:rPr>
          <w:sz w:val="22"/>
          <w:szCs w:val="22"/>
        </w:rPr>
        <w:t>Communicate program related information to students and faculty</w:t>
      </w:r>
    </w:p>
    <w:p w14:paraId="0E71DBE2" w14:textId="77777777" w:rsidR="006F055F" w:rsidRDefault="006F055F" w:rsidP="006F055F">
      <w:pPr>
        <w:numPr>
          <w:ilvl w:val="0"/>
          <w:numId w:val="1"/>
        </w:numPr>
        <w:tabs>
          <w:tab w:val="num" w:pos="252"/>
        </w:tabs>
        <w:ind w:hanging="252"/>
        <w:rPr>
          <w:sz w:val="22"/>
          <w:szCs w:val="22"/>
        </w:rPr>
      </w:pPr>
      <w:r>
        <w:rPr>
          <w:sz w:val="22"/>
          <w:szCs w:val="22"/>
        </w:rPr>
        <w:t>Respond to inquiries from and meet prospective students</w:t>
      </w:r>
    </w:p>
    <w:p w14:paraId="410D1E68" w14:textId="77777777" w:rsidR="006F055F" w:rsidRPr="00C86F49" w:rsidRDefault="006F055F" w:rsidP="006F055F">
      <w:pPr>
        <w:numPr>
          <w:ilvl w:val="0"/>
          <w:numId w:val="1"/>
        </w:numPr>
        <w:tabs>
          <w:tab w:val="num" w:pos="252"/>
        </w:tabs>
        <w:ind w:hanging="270"/>
        <w:rPr>
          <w:sz w:val="22"/>
          <w:szCs w:val="22"/>
        </w:rPr>
      </w:pPr>
      <w:r>
        <w:rPr>
          <w:sz w:val="22"/>
          <w:szCs w:val="22"/>
        </w:rPr>
        <w:t>Maintain program website</w:t>
      </w:r>
    </w:p>
    <w:p w14:paraId="2F544330" w14:textId="77777777" w:rsidR="006F055F" w:rsidRDefault="006F055F" w:rsidP="006F055F">
      <w:pPr>
        <w:numPr>
          <w:ilvl w:val="0"/>
          <w:numId w:val="1"/>
        </w:numPr>
        <w:tabs>
          <w:tab w:val="num" w:pos="252"/>
        </w:tabs>
        <w:ind w:hanging="270"/>
        <w:rPr>
          <w:sz w:val="22"/>
          <w:szCs w:val="22"/>
        </w:rPr>
      </w:pPr>
      <w:r>
        <w:rPr>
          <w:sz w:val="22"/>
          <w:szCs w:val="22"/>
        </w:rPr>
        <w:t>Other tasks as assigned by program director</w:t>
      </w:r>
    </w:p>
    <w:p w14:paraId="753339CE" w14:textId="77777777" w:rsidR="006F055F" w:rsidRPr="004D5E88" w:rsidRDefault="006F055F">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pPr>
    </w:p>
    <w:p w14:paraId="32053F90" w14:textId="74962465" w:rsidR="004B4B41" w:rsidRPr="003D611A" w:rsidRDefault="005F5337" w:rsidP="00B721E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ACADEMIC EXPE</w:t>
      </w:r>
      <w:r w:rsidR="00D97719">
        <w:rPr>
          <w:b/>
        </w:rPr>
        <w:t>RIENCE</w:t>
      </w:r>
    </w:p>
    <w:p w14:paraId="0E644CCF" w14:textId="77777777" w:rsidR="004B4B41" w:rsidRPr="003D611A" w:rsidRDefault="004B4B41"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Ind w:w="648" w:type="dxa"/>
        <w:tblLook w:val="01E0" w:firstRow="1" w:lastRow="1" w:firstColumn="1" w:lastColumn="1" w:noHBand="0" w:noVBand="0"/>
      </w:tblPr>
      <w:tblGrid>
        <w:gridCol w:w="1945"/>
        <w:gridCol w:w="6047"/>
      </w:tblGrid>
      <w:tr w:rsidR="004B4B41" w:rsidRPr="003D611A" w14:paraId="52A11E91" w14:textId="77777777">
        <w:tc>
          <w:tcPr>
            <w:tcW w:w="1980" w:type="dxa"/>
          </w:tcPr>
          <w:p w14:paraId="67CB8D61" w14:textId="77777777" w:rsidR="0031492C" w:rsidRPr="0031492C" w:rsidRDefault="0031492C"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1492C">
              <w:rPr>
                <w:sz w:val="22"/>
                <w:szCs w:val="22"/>
              </w:rPr>
              <w:t>November 2016-</w:t>
            </w:r>
          </w:p>
          <w:p w14:paraId="00686DB1" w14:textId="07403183" w:rsidR="0031492C" w:rsidRPr="0031492C" w:rsidRDefault="0031492C"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1492C">
              <w:rPr>
                <w:sz w:val="22"/>
                <w:szCs w:val="22"/>
              </w:rPr>
              <w:t>present</w:t>
            </w:r>
          </w:p>
          <w:p w14:paraId="06FBA419" w14:textId="77777777" w:rsidR="0031492C" w:rsidRPr="0031492C" w:rsidRDefault="0031492C"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19DD796" w14:textId="77777777" w:rsidR="00464C99" w:rsidRDefault="00464C99"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5EA59C" w14:textId="77777777" w:rsidR="009C4C37" w:rsidRDefault="009C4C37"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FFAE25A" w14:textId="15A789D0" w:rsidR="004B4B41" w:rsidRPr="0031492C" w:rsidRDefault="00CF76C4"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w:t>
            </w:r>
            <w:r w:rsidR="004D5E88">
              <w:rPr>
                <w:sz w:val="22"/>
                <w:szCs w:val="22"/>
              </w:rPr>
              <w:t>ugust 2014</w:t>
            </w:r>
            <w:r w:rsidR="00D55FD8">
              <w:rPr>
                <w:sz w:val="22"/>
                <w:szCs w:val="22"/>
              </w:rPr>
              <w:t>-</w:t>
            </w:r>
          </w:p>
          <w:p w14:paraId="4C8B1118" w14:textId="047C740A" w:rsidR="009131C7" w:rsidRPr="0031492C" w:rsidRDefault="009131C7"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1492C">
              <w:rPr>
                <w:sz w:val="22"/>
                <w:szCs w:val="22"/>
              </w:rPr>
              <w:t>-</w:t>
            </w:r>
            <w:r w:rsidR="004D5E88">
              <w:rPr>
                <w:sz w:val="22"/>
                <w:szCs w:val="22"/>
              </w:rPr>
              <w:t>present</w:t>
            </w:r>
          </w:p>
          <w:p w14:paraId="3F859258" w14:textId="77777777" w:rsidR="0031492C" w:rsidRDefault="0031492C"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E0F008B" w14:textId="79B6E523" w:rsidR="00A619F3" w:rsidRPr="0031492C" w:rsidRDefault="00A619F3"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1492C">
              <w:rPr>
                <w:sz w:val="22"/>
                <w:szCs w:val="22"/>
              </w:rPr>
              <w:t>August 2013-</w:t>
            </w:r>
          </w:p>
          <w:p w14:paraId="395CDBEA" w14:textId="3A6D7055" w:rsidR="00A619F3" w:rsidRPr="0031492C" w:rsidRDefault="00A619F3"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1492C">
              <w:rPr>
                <w:sz w:val="22"/>
                <w:szCs w:val="22"/>
              </w:rPr>
              <w:t>-August 2014</w:t>
            </w:r>
          </w:p>
          <w:p w14:paraId="60949EF9" w14:textId="77777777" w:rsidR="00A619F3" w:rsidRPr="0031492C" w:rsidRDefault="00A619F3"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F91B060" w14:textId="77777777" w:rsidR="004B4B41" w:rsidRPr="0031492C" w:rsidRDefault="0059701E"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1492C">
              <w:rPr>
                <w:sz w:val="22"/>
                <w:szCs w:val="22"/>
              </w:rPr>
              <w:t>August 2009-</w:t>
            </w:r>
          </w:p>
          <w:p w14:paraId="53282213" w14:textId="025ECBC3" w:rsidR="004B4B41" w:rsidRPr="0031492C" w:rsidRDefault="00CB3651"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August 2013</w:t>
            </w:r>
          </w:p>
          <w:p w14:paraId="45B00C84" w14:textId="77777777" w:rsidR="0059701E" w:rsidRPr="0031492C" w:rsidRDefault="0059701E"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DDD0716" w14:textId="77777777" w:rsidR="004B4B41" w:rsidRPr="0031492C" w:rsidRDefault="004B4B41"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1492C">
              <w:rPr>
                <w:sz w:val="22"/>
                <w:szCs w:val="22"/>
              </w:rPr>
              <w:t>August 2007-</w:t>
            </w:r>
            <w:r w:rsidR="0059701E" w:rsidRPr="0031492C">
              <w:rPr>
                <w:sz w:val="22"/>
                <w:szCs w:val="22"/>
              </w:rPr>
              <w:t>August 2009</w:t>
            </w:r>
          </w:p>
          <w:p w14:paraId="73659661" w14:textId="77777777" w:rsidR="004B4B41" w:rsidRPr="0031492C" w:rsidRDefault="004B4B41"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D0CA1C9" w14:textId="77777777" w:rsidR="004B4B41" w:rsidRPr="0031492C" w:rsidRDefault="004B4B41"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1492C">
              <w:rPr>
                <w:sz w:val="22"/>
                <w:szCs w:val="22"/>
              </w:rPr>
              <w:t>January 2005 –August 2007</w:t>
            </w:r>
            <w:r w:rsidRPr="0031492C">
              <w:rPr>
                <w:sz w:val="22"/>
                <w:szCs w:val="22"/>
              </w:rPr>
              <w:tab/>
            </w:r>
          </w:p>
          <w:p w14:paraId="38A7600E" w14:textId="77777777" w:rsidR="004B4B41" w:rsidRPr="0031492C" w:rsidRDefault="004B4B41"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6228" w:type="dxa"/>
          </w:tcPr>
          <w:p w14:paraId="7ED30F19" w14:textId="2E6F59ED" w:rsidR="0031492C" w:rsidRPr="0031492C" w:rsidRDefault="00464C99"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t>Research Analyst, on mobility</w:t>
            </w:r>
            <w:r w:rsidR="0031492C" w:rsidRPr="0031492C">
              <w:rPr>
                <w:sz w:val="22"/>
                <w:szCs w:val="22"/>
              </w:rPr>
              <w:t xml:space="preserve"> assignment though an Intergovernmen</w:t>
            </w:r>
            <w:r w:rsidR="0031492C">
              <w:rPr>
                <w:sz w:val="22"/>
                <w:szCs w:val="22"/>
              </w:rPr>
              <w:t xml:space="preserve">tal Personnel Act Agreement with </w:t>
            </w:r>
            <w:r w:rsidR="0031492C" w:rsidRPr="0031492C">
              <w:rPr>
                <w:sz w:val="22"/>
                <w:szCs w:val="22"/>
              </w:rPr>
              <w:t>the United States (US) Equ</w:t>
            </w:r>
            <w:r>
              <w:rPr>
                <w:sz w:val="22"/>
                <w:szCs w:val="22"/>
              </w:rPr>
              <w:t xml:space="preserve">al Employment Opportunity </w:t>
            </w:r>
            <w:r w:rsidR="0031492C" w:rsidRPr="0031492C">
              <w:rPr>
                <w:sz w:val="22"/>
                <w:szCs w:val="22"/>
              </w:rPr>
              <w:t>Commission</w:t>
            </w:r>
            <w:r>
              <w:rPr>
                <w:sz w:val="22"/>
                <w:szCs w:val="22"/>
              </w:rPr>
              <w:t xml:space="preserve"> (EEOC)</w:t>
            </w:r>
          </w:p>
          <w:p w14:paraId="01F71EE2" w14:textId="77777777" w:rsidR="0031492C" w:rsidRPr="0031492C" w:rsidRDefault="0031492C"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1E5ED60" w14:textId="70950CA7" w:rsidR="004B4B41" w:rsidRPr="0031492C" w:rsidRDefault="009131C7"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1492C">
              <w:rPr>
                <w:sz w:val="22"/>
                <w:szCs w:val="22"/>
              </w:rPr>
              <w:t>Associate Professor, Department of Political Science</w:t>
            </w:r>
          </w:p>
          <w:p w14:paraId="27A47897" w14:textId="01419908" w:rsidR="00B721E1" w:rsidRDefault="0047630A"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7630A">
              <w:rPr>
                <w:sz w:val="20"/>
                <w:szCs w:val="20"/>
              </w:rPr>
              <w:t>(</w:t>
            </w:r>
            <w:r w:rsidRPr="00313319">
              <w:rPr>
                <w:sz w:val="20"/>
                <w:szCs w:val="20"/>
                <w:highlight w:val="yellow"/>
              </w:rPr>
              <w:t>Work Assignment: Teaching 30%; Research 30%; Service 10%)</w:t>
            </w:r>
          </w:p>
          <w:p w14:paraId="667FD80F" w14:textId="77777777" w:rsidR="00DB677C" w:rsidRDefault="00DB677C"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10E20CF" w14:textId="73A044E4" w:rsidR="00A619F3" w:rsidRPr="0031492C" w:rsidRDefault="00A619F3"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1492C">
              <w:rPr>
                <w:sz w:val="22"/>
                <w:szCs w:val="22"/>
              </w:rPr>
              <w:t>Research Associate Professor, Public Policy Ph.D. and Adjunct Faculty, Department of Political Science</w:t>
            </w:r>
          </w:p>
          <w:p w14:paraId="760D99B6" w14:textId="77777777" w:rsidR="00A619F3" w:rsidRPr="0031492C" w:rsidRDefault="00A619F3"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87DE007" w14:textId="77777777" w:rsidR="004B4B41" w:rsidRPr="0031492C" w:rsidRDefault="0059701E"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1492C">
              <w:rPr>
                <w:sz w:val="22"/>
                <w:szCs w:val="22"/>
              </w:rPr>
              <w:t>Research Assistant Professor, Public Policy Ph.D. and Adjunct Faculty, Department of Political Science</w:t>
            </w:r>
          </w:p>
          <w:p w14:paraId="4008487B" w14:textId="77777777" w:rsidR="004B4B41" w:rsidRPr="0031492C" w:rsidRDefault="004B4B41"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D1771E" w14:textId="6DB462BA" w:rsidR="004B4B41" w:rsidRPr="0031492C" w:rsidRDefault="004B4B41"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1492C">
              <w:rPr>
                <w:sz w:val="22"/>
                <w:szCs w:val="22"/>
              </w:rPr>
              <w:t>Research Assistant Professor, Public Poli</w:t>
            </w:r>
            <w:r w:rsidR="006F055F">
              <w:rPr>
                <w:sz w:val="22"/>
                <w:szCs w:val="22"/>
              </w:rPr>
              <w:t xml:space="preserve">cy Ph.D.  and Adjunct Faculty, </w:t>
            </w:r>
            <w:r w:rsidRPr="0031492C">
              <w:rPr>
                <w:sz w:val="22"/>
                <w:szCs w:val="22"/>
              </w:rPr>
              <w:t xml:space="preserve">Department of Sociology &amp; Criminal Justice </w:t>
            </w:r>
          </w:p>
          <w:p w14:paraId="36D38AF9" w14:textId="77777777" w:rsidR="004B4B41" w:rsidRPr="0031492C" w:rsidRDefault="004B4B41"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C873A76" w14:textId="77777777" w:rsidR="004B4B41" w:rsidRPr="0031492C" w:rsidRDefault="004B4B41"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1492C">
              <w:rPr>
                <w:sz w:val="22"/>
                <w:szCs w:val="22"/>
              </w:rPr>
              <w:t xml:space="preserve">Visiting Assistant Professor, Department of Sociology &amp; Criminal Justice </w:t>
            </w:r>
          </w:p>
          <w:p w14:paraId="1ADAB010" w14:textId="77777777" w:rsidR="004B4B41" w:rsidRPr="0031492C" w:rsidRDefault="004B4B41"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bl>
    <w:p w14:paraId="751272B3" w14:textId="77777777" w:rsidR="004B4B41" w:rsidRPr="003D611A" w:rsidRDefault="004B4B41" w:rsidP="004B4B41">
      <w:pPr>
        <w:tabs>
          <w:tab w:val="left" w:pos="-1080"/>
          <w:tab w:val="left" w:pos="-720"/>
          <w:tab w:val="left" w:pos="0"/>
          <w:tab w:val="left" w:pos="720"/>
          <w:tab w:val="left" w:pos="1440"/>
          <w:tab w:val="left" w:pos="2275"/>
          <w:tab w:val="left" w:pos="2880"/>
          <w:tab w:val="left" w:pos="3600"/>
          <w:tab w:val="left" w:pos="4320"/>
          <w:tab w:val="left" w:pos="5040"/>
          <w:tab w:val="left" w:pos="5760"/>
          <w:tab w:val="left" w:pos="6480"/>
          <w:tab w:val="left" w:pos="7200"/>
          <w:tab w:val="left" w:pos="7920"/>
          <w:tab w:val="left" w:pos="8640"/>
          <w:tab w:val="left" w:pos="9360"/>
        </w:tabs>
        <w:rPr>
          <w:i/>
        </w:rPr>
      </w:pPr>
      <w:r w:rsidRPr="003D611A">
        <w:lastRenderedPageBreak/>
        <w:t xml:space="preserve">           </w:t>
      </w:r>
    </w:p>
    <w:p w14:paraId="79906897" w14:textId="37F609A5" w:rsidR="004B4B41" w:rsidRPr="00B370F2" w:rsidRDefault="004B4B41" w:rsidP="004B4B41">
      <w:r w:rsidRPr="003D611A">
        <w:softHyphen/>
      </w:r>
      <w:r w:rsidRPr="003D611A">
        <w:rPr>
          <w:b/>
        </w:rPr>
        <w:t>AWARDS</w:t>
      </w:r>
      <w:r w:rsidR="008246E2">
        <w:rPr>
          <w:b/>
        </w:rPr>
        <w:t xml:space="preserve"> AND HONORS</w:t>
      </w:r>
    </w:p>
    <w:p w14:paraId="34094F0F" w14:textId="77777777" w:rsidR="004B4B41" w:rsidRPr="003D611A" w:rsidRDefault="004B4B41" w:rsidP="004B4B41"/>
    <w:p w14:paraId="0FFFBB92" w14:textId="45F87448" w:rsidR="006432B2" w:rsidRDefault="006432B2" w:rsidP="00A619F3">
      <w:pPr>
        <w:ind w:left="1440" w:hanging="720"/>
        <w:rPr>
          <w:bCs/>
        </w:rPr>
      </w:pPr>
      <w:r>
        <w:rPr>
          <w:bCs/>
        </w:rPr>
        <w:t xml:space="preserve">Collis R </w:t>
      </w:r>
      <w:proofErr w:type="spellStart"/>
      <w:r>
        <w:rPr>
          <w:bCs/>
        </w:rPr>
        <w:t>Geren</w:t>
      </w:r>
      <w:proofErr w:type="spellEnd"/>
      <w:r>
        <w:rPr>
          <w:bCs/>
        </w:rPr>
        <w:t xml:space="preserve"> </w:t>
      </w:r>
      <w:r w:rsidR="00C81BED">
        <w:rPr>
          <w:bCs/>
        </w:rPr>
        <w:t>Excellence in Graduate Education, UA’s Graduate School and International Education, 2020.</w:t>
      </w:r>
    </w:p>
    <w:p w14:paraId="15904013" w14:textId="1FE63346" w:rsidR="00A619F3" w:rsidRDefault="00A619F3" w:rsidP="00A619F3">
      <w:pPr>
        <w:ind w:left="1440" w:hanging="720"/>
        <w:rPr>
          <w:bCs/>
        </w:rPr>
      </w:pPr>
      <w:r>
        <w:rPr>
          <w:bCs/>
        </w:rPr>
        <w:t>Outstanding Contributions to Service</w:t>
      </w:r>
      <w:r w:rsidR="00C81BED">
        <w:rPr>
          <w:bCs/>
        </w:rPr>
        <w:t xml:space="preserve"> </w:t>
      </w:r>
      <w:r>
        <w:rPr>
          <w:bCs/>
        </w:rPr>
        <w:t>Learning Teaching Award 2016 Nominee</w:t>
      </w:r>
    </w:p>
    <w:p w14:paraId="642AC2FF" w14:textId="77777777" w:rsidR="00A7656D" w:rsidRDefault="004C335F" w:rsidP="004C335F">
      <w:pPr>
        <w:ind w:left="1440" w:hanging="720"/>
        <w:rPr>
          <w:bCs/>
        </w:rPr>
      </w:pPr>
      <w:r>
        <w:rPr>
          <w:bCs/>
        </w:rPr>
        <w:t>From Abstract to Contract: The University of Arkansas Fifth Annual Graduate Student Research Symposium &amp; Career Networking Poster Competition. 2012: 2</w:t>
      </w:r>
      <w:r w:rsidRPr="004C335F">
        <w:rPr>
          <w:bCs/>
          <w:vertAlign w:val="superscript"/>
        </w:rPr>
        <w:t>nd</w:t>
      </w:r>
      <w:r>
        <w:rPr>
          <w:bCs/>
        </w:rPr>
        <w:t xml:space="preserve"> place (with </w:t>
      </w:r>
      <w:r w:rsidRPr="004C335F">
        <w:rPr>
          <w:bCs/>
        </w:rPr>
        <w:t>Stacey McCullough</w:t>
      </w:r>
      <w:r>
        <w:rPr>
          <w:bCs/>
        </w:rPr>
        <w:t>, PhD candidate)</w:t>
      </w:r>
    </w:p>
    <w:p w14:paraId="57879497" w14:textId="4C9867AD" w:rsidR="004C335F" w:rsidRPr="004C335F" w:rsidRDefault="00A7656D" w:rsidP="004C335F">
      <w:pPr>
        <w:ind w:left="1440" w:hanging="720"/>
        <w:rPr>
          <w:bCs/>
        </w:rPr>
      </w:pPr>
      <w:r>
        <w:rPr>
          <w:bCs/>
        </w:rPr>
        <w:t xml:space="preserve">Best Graduate Student Paper Award, Arkansas Political Science Association, 2012 (with </w:t>
      </w:r>
      <w:r w:rsidRPr="00A7656D">
        <w:rPr>
          <w:bCs/>
        </w:rPr>
        <w:t xml:space="preserve">Daniel Chand, Renee </w:t>
      </w:r>
      <w:proofErr w:type="spellStart"/>
      <w:r w:rsidRPr="00A7656D">
        <w:rPr>
          <w:bCs/>
        </w:rPr>
        <w:t>Deshommes</w:t>
      </w:r>
      <w:proofErr w:type="spellEnd"/>
      <w:r w:rsidRPr="00A7656D">
        <w:rPr>
          <w:bCs/>
        </w:rPr>
        <w:t xml:space="preserve">, </w:t>
      </w:r>
      <w:proofErr w:type="spellStart"/>
      <w:r w:rsidRPr="00A7656D">
        <w:rPr>
          <w:bCs/>
        </w:rPr>
        <w:t>Kuatbay</w:t>
      </w:r>
      <w:proofErr w:type="spellEnd"/>
      <w:r>
        <w:rPr>
          <w:bCs/>
        </w:rPr>
        <w:t xml:space="preserve"> </w:t>
      </w:r>
      <w:proofErr w:type="spellStart"/>
      <w:r>
        <w:rPr>
          <w:bCs/>
        </w:rPr>
        <w:t>Bektemirov</w:t>
      </w:r>
      <w:proofErr w:type="spellEnd"/>
      <w:r>
        <w:rPr>
          <w:bCs/>
        </w:rPr>
        <w:t>, and Leland McQueen—Public Policy Capstone Course)</w:t>
      </w:r>
      <w:r w:rsidR="004C335F">
        <w:rPr>
          <w:bCs/>
        </w:rPr>
        <w:t xml:space="preserve"> </w:t>
      </w:r>
    </w:p>
    <w:p w14:paraId="075C4A89" w14:textId="77777777" w:rsidR="0059701E" w:rsidRDefault="0059701E" w:rsidP="004C335F">
      <w:pPr>
        <w:ind w:left="1440" w:hanging="720"/>
      </w:pPr>
      <w:r>
        <w:t xml:space="preserve">Best Graduate Student Paper Award, Arkansas Political Science Association, 2009 (with Wade </w:t>
      </w:r>
      <w:proofErr w:type="spellStart"/>
      <w:r>
        <w:t>Derden</w:t>
      </w:r>
      <w:proofErr w:type="spellEnd"/>
      <w:r>
        <w:t xml:space="preserve">, </w:t>
      </w:r>
      <w:proofErr w:type="spellStart"/>
      <w:r>
        <w:t>Kalynn</w:t>
      </w:r>
      <w:proofErr w:type="spellEnd"/>
      <w:r>
        <w:t xml:space="preserve"> </w:t>
      </w:r>
      <w:proofErr w:type="spellStart"/>
      <w:r>
        <w:t>Heald</w:t>
      </w:r>
      <w:proofErr w:type="spellEnd"/>
      <w:r>
        <w:t>, Anne Diallo, Aisha Kenner, and Rod Williams—Public Policy Capstone course)</w:t>
      </w:r>
    </w:p>
    <w:p w14:paraId="7AA42FE6" w14:textId="77777777" w:rsidR="004B4B41" w:rsidRPr="003D611A" w:rsidRDefault="004B4B41" w:rsidP="004B4B41">
      <w:pPr>
        <w:ind w:left="720"/>
      </w:pPr>
      <w:r w:rsidRPr="003D611A">
        <w:t>Winthrop Rockefeller Fellow, 2000-2001</w:t>
      </w:r>
    </w:p>
    <w:p w14:paraId="07CE8B5C" w14:textId="77777777" w:rsidR="004B4B41" w:rsidRPr="003D611A" w:rsidRDefault="004B4B41" w:rsidP="004B4B41">
      <w:pPr>
        <w:ind w:left="720"/>
      </w:pPr>
      <w:r w:rsidRPr="003D611A">
        <w:t>Golden Key Honor Society</w:t>
      </w:r>
      <w:r w:rsidR="0059701E">
        <w:t>, University of Arkansas</w:t>
      </w:r>
      <w:r w:rsidR="008F312D">
        <w:t xml:space="preserve">, </w:t>
      </w:r>
      <w:r w:rsidR="0059701E">
        <w:t>1992</w:t>
      </w:r>
    </w:p>
    <w:p w14:paraId="19C50531" w14:textId="77777777" w:rsidR="004B4B41" w:rsidRPr="003D611A" w:rsidRDefault="004B4B41" w:rsidP="004B4B41">
      <w:pPr>
        <w:tabs>
          <w:tab w:val="left" w:pos="3525"/>
        </w:tabs>
        <w:ind w:left="720"/>
      </w:pPr>
      <w:r w:rsidRPr="003D611A">
        <w:t>Gamma Beta Phi Honor Society</w:t>
      </w:r>
      <w:r w:rsidR="008F312D">
        <w:t>, University of Arkansas,</w:t>
      </w:r>
      <w:r w:rsidR="0059701E">
        <w:t xml:space="preserve"> 1992</w:t>
      </w:r>
      <w:r w:rsidRPr="003D611A">
        <w:tab/>
      </w:r>
    </w:p>
    <w:p w14:paraId="3664E831" w14:textId="77777777" w:rsidR="004B4B41" w:rsidRDefault="004B4B41" w:rsidP="004B4B41">
      <w:pPr>
        <w:ind w:left="720"/>
      </w:pPr>
      <w:r w:rsidRPr="003D611A">
        <w:t>Golden Rule Award Finalist</w:t>
      </w:r>
      <w:r w:rsidR="008F312D">
        <w:t>,</w:t>
      </w:r>
      <w:r w:rsidRPr="003D611A">
        <w:t xml:space="preserve"> 1999</w:t>
      </w:r>
    </w:p>
    <w:p w14:paraId="582C6CE7" w14:textId="77777777" w:rsidR="004B4B41" w:rsidRPr="003D611A" w:rsidRDefault="004B4B41" w:rsidP="004B4B41">
      <w:pPr>
        <w:ind w:left="720"/>
      </w:pPr>
    </w:p>
    <w:p w14:paraId="0F927956" w14:textId="77777777" w:rsidR="004B4B41" w:rsidRPr="003D611A" w:rsidRDefault="008F312D" w:rsidP="004B4B41">
      <w:r>
        <w:rPr>
          <w:b/>
          <w:bCs/>
        </w:rPr>
        <w:t>AREAS OF TEACHING EXPERIENCE</w:t>
      </w:r>
    </w:p>
    <w:p w14:paraId="014594DD" w14:textId="77777777" w:rsidR="004B4B41" w:rsidRPr="003D611A" w:rsidRDefault="004B4B41" w:rsidP="008F312D"/>
    <w:p w14:paraId="656C93BC" w14:textId="1C2BC2CF" w:rsidR="004B4B41" w:rsidRPr="00EF2602" w:rsidRDefault="004B4B41" w:rsidP="004B4B41">
      <w:pPr>
        <w:ind w:left="720"/>
        <w:rPr>
          <w:i/>
        </w:rPr>
      </w:pPr>
      <w:r w:rsidRPr="00632CFD">
        <w:rPr>
          <w:u w:val="single"/>
        </w:rPr>
        <w:t>Undergraduate Courses</w:t>
      </w:r>
      <w:r w:rsidRPr="003D611A">
        <w:t xml:space="preserve">: </w:t>
      </w:r>
      <w:r w:rsidR="0051335A">
        <w:rPr>
          <w:i/>
        </w:rPr>
        <w:t>Criminal Law and</w:t>
      </w:r>
      <w:r w:rsidRPr="003D611A">
        <w:rPr>
          <w:i/>
        </w:rPr>
        <w:t xml:space="preserve"> Society</w:t>
      </w:r>
      <w:r w:rsidRPr="003D611A">
        <w:t>,</w:t>
      </w:r>
      <w:r w:rsidRPr="003D611A">
        <w:rPr>
          <w:i/>
        </w:rPr>
        <w:t xml:space="preserve"> Criminal Procedures, Police </w:t>
      </w:r>
      <w:r w:rsidR="001F3122">
        <w:rPr>
          <w:i/>
        </w:rPr>
        <w:t>and</w:t>
      </w:r>
      <w:r w:rsidRPr="003D611A">
        <w:rPr>
          <w:i/>
        </w:rPr>
        <w:t xml:space="preserve"> Society</w:t>
      </w:r>
      <w:r w:rsidR="00EF2602">
        <w:t xml:space="preserve">, </w:t>
      </w:r>
      <w:r w:rsidR="00EF2602">
        <w:rPr>
          <w:i/>
        </w:rPr>
        <w:t>US Constitutional Law.</w:t>
      </w:r>
    </w:p>
    <w:p w14:paraId="116C8F02" w14:textId="77777777" w:rsidR="004B4B41" w:rsidRPr="003D611A" w:rsidRDefault="004B4B41" w:rsidP="004B4B41">
      <w:pPr>
        <w:ind w:left="720"/>
        <w:rPr>
          <w:i/>
        </w:rPr>
      </w:pPr>
      <w:r w:rsidRPr="003D611A">
        <w:rPr>
          <w:i/>
        </w:rPr>
        <w:t xml:space="preserve"> </w:t>
      </w:r>
    </w:p>
    <w:p w14:paraId="0CB6FA66" w14:textId="77777777" w:rsidR="004B4B41" w:rsidRDefault="004B4B41" w:rsidP="004B4B41">
      <w:pPr>
        <w:ind w:left="720"/>
        <w:rPr>
          <w:i/>
        </w:rPr>
      </w:pPr>
      <w:r w:rsidRPr="00632CFD">
        <w:rPr>
          <w:u w:val="single"/>
        </w:rPr>
        <w:t>Graduate Courses</w:t>
      </w:r>
      <w:r w:rsidRPr="003D611A">
        <w:t xml:space="preserve">: </w:t>
      </w:r>
      <w:r w:rsidRPr="003D611A">
        <w:rPr>
          <w:i/>
        </w:rPr>
        <w:t xml:space="preserve">Crime and Public Policy, </w:t>
      </w:r>
      <w:r>
        <w:rPr>
          <w:i/>
        </w:rPr>
        <w:t xml:space="preserve">Criminal Justice Policy, Law and Public Policy, </w:t>
      </w:r>
      <w:r w:rsidRPr="003D611A">
        <w:rPr>
          <w:i/>
        </w:rPr>
        <w:t>Urban Planning and Community Development</w:t>
      </w:r>
      <w:r>
        <w:t xml:space="preserve">, </w:t>
      </w:r>
      <w:r>
        <w:rPr>
          <w:i/>
        </w:rPr>
        <w:t>Community Development Policy and Practice, Public Policy Program Capstone.</w:t>
      </w:r>
    </w:p>
    <w:p w14:paraId="62B0D725" w14:textId="77777777" w:rsidR="004B4B41" w:rsidRDefault="004B4B41" w:rsidP="004B4B41">
      <w:pPr>
        <w:ind w:left="720"/>
        <w:rPr>
          <w:i/>
        </w:rPr>
      </w:pPr>
    </w:p>
    <w:p w14:paraId="0575CD93" w14:textId="77777777" w:rsidR="0002081E" w:rsidRDefault="0002081E" w:rsidP="004B4B41">
      <w:pPr>
        <w:rPr>
          <w:b/>
        </w:rPr>
      </w:pPr>
    </w:p>
    <w:p w14:paraId="50DDABD4" w14:textId="77777777" w:rsidR="0002081E" w:rsidRDefault="0002081E" w:rsidP="004B4B41">
      <w:pPr>
        <w:rPr>
          <w:b/>
        </w:rPr>
      </w:pPr>
    </w:p>
    <w:p w14:paraId="52C29C02" w14:textId="77777777" w:rsidR="0002081E" w:rsidRDefault="0002081E" w:rsidP="004B4B41">
      <w:pPr>
        <w:rPr>
          <w:b/>
        </w:rPr>
      </w:pPr>
    </w:p>
    <w:p w14:paraId="6DE5C507" w14:textId="6315B4B6" w:rsidR="00C76345" w:rsidRDefault="00C76345" w:rsidP="004B4B41">
      <w:pPr>
        <w:rPr>
          <w:b/>
        </w:rPr>
      </w:pPr>
      <w:r>
        <w:rPr>
          <w:b/>
        </w:rPr>
        <w:lastRenderedPageBreak/>
        <w:t>BOOKS</w:t>
      </w:r>
    </w:p>
    <w:p w14:paraId="22C49881" w14:textId="77777777" w:rsidR="00C76345" w:rsidRDefault="00C76345" w:rsidP="004B4B41">
      <w:pPr>
        <w:rPr>
          <w:b/>
        </w:rPr>
      </w:pPr>
    </w:p>
    <w:p w14:paraId="11A80273" w14:textId="3A6C090A" w:rsidR="00C76345" w:rsidRPr="00C76345" w:rsidRDefault="00C76345" w:rsidP="006F16BF">
      <w:pPr>
        <w:pStyle w:val="BodyTextIndent"/>
        <w:spacing w:line="240" w:lineRule="auto"/>
        <w:ind w:left="720" w:firstLine="0"/>
        <w:rPr>
          <w:b/>
          <w:bCs/>
        </w:rPr>
      </w:pPr>
      <w:r>
        <w:rPr>
          <w:bCs/>
        </w:rPr>
        <w:t xml:space="preserve">Yvette Murphy, </w:t>
      </w:r>
      <w:r w:rsidRPr="00301CBC">
        <w:rPr>
          <w:b/>
          <w:bCs/>
        </w:rPr>
        <w:t>Valerie H Hunt</w:t>
      </w:r>
      <w:r>
        <w:rPr>
          <w:bCs/>
        </w:rPr>
        <w:t xml:space="preserve">, Anna </w:t>
      </w:r>
      <w:proofErr w:type="spellStart"/>
      <w:r>
        <w:rPr>
          <w:bCs/>
        </w:rPr>
        <w:t>Zajicek</w:t>
      </w:r>
      <w:proofErr w:type="spellEnd"/>
      <w:r>
        <w:rPr>
          <w:bCs/>
        </w:rPr>
        <w:t xml:space="preserve">, Adele Norris, and Leah Hamilton, </w:t>
      </w:r>
      <w:r w:rsidRPr="00880987">
        <w:rPr>
          <w:i/>
        </w:rPr>
        <w:t>Capturing the Breadth and Depth of Human Experiences: Incorporating Intersectionality in Social Work Practice Research, Policy, and Education</w:t>
      </w:r>
      <w:r>
        <w:rPr>
          <w:bCs/>
        </w:rPr>
        <w:t>, Washington, DC: National Association of Social Work Press, 2009.</w:t>
      </w:r>
      <w:r w:rsidR="006F16BF" w:rsidRPr="00C76345">
        <w:rPr>
          <w:b/>
          <w:bCs/>
        </w:rPr>
        <w:t xml:space="preserve"> </w:t>
      </w:r>
    </w:p>
    <w:p w14:paraId="5C0C3ECC" w14:textId="77777777" w:rsidR="00DB677C" w:rsidRDefault="00DB677C" w:rsidP="004B4B41">
      <w:pPr>
        <w:rPr>
          <w:b/>
        </w:rPr>
      </w:pPr>
    </w:p>
    <w:p w14:paraId="7572B756" w14:textId="07F221D4" w:rsidR="004B4B41" w:rsidRDefault="008F312D" w:rsidP="004B4B41">
      <w:pPr>
        <w:rPr>
          <w:b/>
        </w:rPr>
      </w:pPr>
      <w:r>
        <w:rPr>
          <w:b/>
        </w:rPr>
        <w:t>REFERE</w:t>
      </w:r>
      <w:r w:rsidR="00B6306A">
        <w:rPr>
          <w:b/>
        </w:rPr>
        <w:t>ED JOURNAL ARTICLES</w:t>
      </w:r>
    </w:p>
    <w:p w14:paraId="6F088719" w14:textId="6B804178" w:rsidR="00C50B99" w:rsidRDefault="002869B8" w:rsidP="004B4B41">
      <w:pPr>
        <w:rPr>
          <w:b/>
        </w:rPr>
      </w:pPr>
      <w:r>
        <w:rPr>
          <w:noProof/>
        </w:rPr>
        <w:drawing>
          <wp:inline distT="0" distB="0" distL="0" distR="0" wp14:anchorId="325C99FF" wp14:editId="258C99CA">
            <wp:extent cx="5187950" cy="3136900"/>
            <wp:effectExtent l="0" t="0" r="6350" b="12700"/>
            <wp:docPr id="1" name="Chart 1">
              <a:extLst xmlns:a="http://schemas.openxmlformats.org/drawingml/2006/main">
                <a:ext uri="{FF2B5EF4-FFF2-40B4-BE49-F238E27FC236}">
                  <a16:creationId xmlns:a16="http://schemas.microsoft.com/office/drawing/2014/main" id="{FBD70F56-D403-BD4B-90EB-B8884551E0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BDC0730" w14:textId="6F86372E" w:rsidR="00C50B99" w:rsidRDefault="00C50B99" w:rsidP="004B4B41">
      <w:pPr>
        <w:rPr>
          <w:b/>
        </w:rPr>
      </w:pPr>
      <w:r>
        <w:rPr>
          <w:b/>
        </w:rPr>
        <w:tab/>
      </w:r>
    </w:p>
    <w:p w14:paraId="1D8BA6AE" w14:textId="033D962D" w:rsidR="00C50B99" w:rsidRDefault="00C50B99" w:rsidP="004B4B41">
      <w:pPr>
        <w:rPr>
          <w:b/>
        </w:rPr>
      </w:pPr>
    </w:p>
    <w:p w14:paraId="41158396" w14:textId="17333AE8" w:rsidR="00C50B99" w:rsidRDefault="00C50B99" w:rsidP="00C50B99">
      <w:r>
        <w:t xml:space="preserve">Valerie H. Hunt’s Google Citations: All = </w:t>
      </w:r>
      <w:r w:rsidR="00B701E8">
        <w:t>4</w:t>
      </w:r>
      <w:r w:rsidR="002869B8">
        <w:t>50</w:t>
      </w:r>
      <w:r>
        <w:t>; since 201</w:t>
      </w:r>
      <w:r w:rsidR="0002081E">
        <w:t>6</w:t>
      </w:r>
      <w:r>
        <w:t xml:space="preserve"> = </w:t>
      </w:r>
      <w:r w:rsidR="0002081E">
        <w:t>2</w:t>
      </w:r>
      <w:r w:rsidR="002869B8">
        <w:t>74</w:t>
      </w:r>
    </w:p>
    <w:p w14:paraId="7165E3D6" w14:textId="77777777" w:rsidR="00C50B99" w:rsidRDefault="00C50B99" w:rsidP="00C50B99"/>
    <w:p w14:paraId="6CB6EFAC" w14:textId="54FF7E32" w:rsidR="00C50B99" w:rsidRPr="00A012BA" w:rsidRDefault="00C50B99" w:rsidP="004B4B41">
      <w:pPr>
        <w:rPr>
          <w:color w:val="0000FF"/>
          <w:u w:val="single"/>
        </w:rPr>
      </w:pPr>
      <w:r>
        <w:t xml:space="preserve">See: </w:t>
      </w:r>
      <w:hyperlink r:id="rId9" w:history="1">
        <w:r w:rsidRPr="00741C1F">
          <w:rPr>
            <w:rStyle w:val="Hyperlink"/>
          </w:rPr>
          <w:t>https://scholar.google.com/citations?hl=en&amp;user=4ZlkiYkAAAAJ</w:t>
        </w:r>
      </w:hyperlink>
    </w:p>
    <w:p w14:paraId="329F6396" w14:textId="77777777" w:rsidR="00A012BA" w:rsidRDefault="00A012BA" w:rsidP="002869B8">
      <w:pPr>
        <w:ind w:left="720"/>
        <w:rPr>
          <w:color w:val="000000" w:themeColor="text1"/>
        </w:rPr>
      </w:pPr>
      <w:bookmarkStart w:id="0" w:name="OLE_LINK1"/>
    </w:p>
    <w:p w14:paraId="11CF33B6" w14:textId="77777777" w:rsidR="00A012BA" w:rsidRPr="00B701E8" w:rsidRDefault="00A012BA" w:rsidP="00A012BA">
      <w:pPr>
        <w:ind w:left="720"/>
        <w:rPr>
          <w:i/>
          <w:iCs/>
          <w:color w:val="000000" w:themeColor="text1"/>
        </w:rPr>
      </w:pPr>
      <w:r>
        <w:rPr>
          <w:iCs/>
          <w:color w:val="000000" w:themeColor="text1"/>
        </w:rPr>
        <w:t xml:space="preserve">Michael T. Miller, David M. </w:t>
      </w:r>
      <w:proofErr w:type="spellStart"/>
      <w:r>
        <w:rPr>
          <w:iCs/>
          <w:color w:val="000000" w:themeColor="text1"/>
        </w:rPr>
        <w:t>Deggs</w:t>
      </w:r>
      <w:proofErr w:type="spellEnd"/>
      <w:r>
        <w:rPr>
          <w:iCs/>
          <w:color w:val="000000" w:themeColor="text1"/>
        </w:rPr>
        <w:t xml:space="preserve">, </w:t>
      </w:r>
      <w:r w:rsidRPr="00B701E8">
        <w:rPr>
          <w:b/>
          <w:iCs/>
          <w:color w:val="000000" w:themeColor="text1"/>
        </w:rPr>
        <w:t>Valerie H. Hunt,</w:t>
      </w:r>
      <w:r>
        <w:rPr>
          <w:iCs/>
          <w:color w:val="000000" w:themeColor="text1"/>
        </w:rPr>
        <w:t xml:space="preserve"> Lorna J. Robertson, and Callie Embry. “GED to College: </w:t>
      </w:r>
      <w:r w:rsidRPr="00B701E8">
        <w:rPr>
          <w:iCs/>
          <w:color w:val="000000" w:themeColor="text1"/>
        </w:rPr>
        <w:t>Developing Effective Strategies to Postsecondary Education for African American Men with Alternative High School Credentials</w:t>
      </w:r>
      <w:r>
        <w:rPr>
          <w:iCs/>
          <w:color w:val="000000" w:themeColor="text1"/>
        </w:rPr>
        <w:t xml:space="preserve">.” Forthcoming in (2022) </w:t>
      </w:r>
      <w:r>
        <w:rPr>
          <w:i/>
          <w:iCs/>
          <w:color w:val="000000" w:themeColor="text1"/>
        </w:rPr>
        <w:t>Adult Learning.</w:t>
      </w:r>
    </w:p>
    <w:p w14:paraId="79501F57" w14:textId="77777777" w:rsidR="00A012BA" w:rsidRDefault="00A012BA" w:rsidP="002869B8">
      <w:pPr>
        <w:ind w:left="720"/>
        <w:rPr>
          <w:color w:val="000000" w:themeColor="text1"/>
        </w:rPr>
      </w:pPr>
    </w:p>
    <w:p w14:paraId="4764B6C3" w14:textId="6CB9351D" w:rsidR="00787A7F" w:rsidRDefault="00787A7F" w:rsidP="000B20A9">
      <w:pPr>
        <w:tabs>
          <w:tab w:val="left" w:pos="-720"/>
        </w:tabs>
        <w:suppressAutoHyphens/>
        <w:ind w:left="720"/>
        <w:rPr>
          <w:i/>
        </w:rPr>
      </w:pPr>
      <w:r w:rsidRPr="008B30D5">
        <w:rPr>
          <w:b/>
        </w:rPr>
        <w:t>Valerie H. Hunt</w:t>
      </w:r>
      <w:r w:rsidRPr="00611630">
        <w:t>, Melissa A. Taylor</w:t>
      </w:r>
      <w:r>
        <w:t>, and Daniel Ramon Cox.</w:t>
      </w:r>
      <w:r w:rsidRPr="00611630">
        <w:t xml:space="preserve"> “Remembering the Forgotten Minority </w:t>
      </w:r>
      <w:r>
        <w:t>a</w:t>
      </w:r>
      <w:r w:rsidRPr="00611630">
        <w:t>n Analysis of American Indian Employment Patterns in State and Local Governm</w:t>
      </w:r>
      <w:r>
        <w:t xml:space="preserve">ents, 1991–2015” in </w:t>
      </w:r>
      <w:r w:rsidRPr="00611630">
        <w:rPr>
          <w:i/>
        </w:rPr>
        <w:t>American Indian Culture and Research Journal</w:t>
      </w:r>
      <w:r>
        <w:rPr>
          <w:i/>
        </w:rPr>
        <w:t xml:space="preserve">. </w:t>
      </w:r>
      <w:r>
        <w:rPr>
          <w:iCs/>
        </w:rPr>
        <w:t>Vol. 43. No. 1. (2020)</w:t>
      </w:r>
      <w:r w:rsidRPr="00611630">
        <w:rPr>
          <w:i/>
        </w:rPr>
        <w:t xml:space="preserve">. </w:t>
      </w:r>
    </w:p>
    <w:bookmarkEnd w:id="0"/>
    <w:p w14:paraId="7DC442F5" w14:textId="77777777" w:rsidR="00787A7F" w:rsidRDefault="00787A7F" w:rsidP="00787A7F">
      <w:pPr>
        <w:tabs>
          <w:tab w:val="left" w:pos="-720"/>
        </w:tabs>
        <w:suppressAutoHyphens/>
        <w:ind w:left="720"/>
        <w:rPr>
          <w:i/>
          <w:highlight w:val="yellow"/>
        </w:rPr>
      </w:pPr>
    </w:p>
    <w:p w14:paraId="6D49B553" w14:textId="77777777" w:rsidR="00787A7F" w:rsidRPr="003D3233" w:rsidRDefault="00787A7F" w:rsidP="00787A7F">
      <w:pPr>
        <w:ind w:left="720"/>
        <w:rPr>
          <w:iCs/>
        </w:rPr>
      </w:pPr>
      <w:r w:rsidRPr="00611630">
        <w:t xml:space="preserve">Anna </w:t>
      </w:r>
      <w:proofErr w:type="spellStart"/>
      <w:r w:rsidRPr="00611630">
        <w:t>Zajicek</w:t>
      </w:r>
      <w:proofErr w:type="spellEnd"/>
      <w:r w:rsidRPr="00611630">
        <w:t xml:space="preserve">, </w:t>
      </w:r>
      <w:r w:rsidRPr="008B30D5">
        <w:rPr>
          <w:b/>
        </w:rPr>
        <w:t>Valerie H. Hunt,</w:t>
      </w:r>
      <w:r w:rsidRPr="00611630">
        <w:t xml:space="preserve"> Will Miller, and </w:t>
      </w:r>
      <w:proofErr w:type="spellStart"/>
      <w:r w:rsidRPr="00611630">
        <w:t>Brinck</w:t>
      </w:r>
      <w:proofErr w:type="spellEnd"/>
      <w:r w:rsidRPr="00611630">
        <w:t xml:space="preserve"> Kerr “Exploring An Intersectional Approach to Bureaucratic Representation: Employment Patterns Among Principals in Multiethnic U. S. School Districts”</w:t>
      </w:r>
      <w:r w:rsidRPr="00611630">
        <w:rPr>
          <w:i/>
        </w:rPr>
        <w:t xml:space="preserve"> Public Administration Quarterly</w:t>
      </w:r>
      <w:r>
        <w:rPr>
          <w:i/>
        </w:rPr>
        <w:t xml:space="preserve"> </w:t>
      </w:r>
      <w:r>
        <w:rPr>
          <w:iCs/>
        </w:rPr>
        <w:t>Vol. 44, No. 1 (2020).</w:t>
      </w:r>
    </w:p>
    <w:p w14:paraId="3FBE28F7" w14:textId="77777777" w:rsidR="00787A7F" w:rsidRDefault="00787A7F" w:rsidP="00787A7F">
      <w:pPr>
        <w:ind w:left="720"/>
        <w:rPr>
          <w:i/>
        </w:rPr>
      </w:pPr>
    </w:p>
    <w:p w14:paraId="7D365049" w14:textId="77777777" w:rsidR="00787A7F" w:rsidRPr="00B14ADA" w:rsidRDefault="00787A7F" w:rsidP="00787A7F">
      <w:pPr>
        <w:ind w:left="720"/>
        <w:rPr>
          <w:highlight w:val="yellow"/>
        </w:rPr>
      </w:pPr>
      <w:r w:rsidRPr="008B30D5">
        <w:rPr>
          <w:b/>
        </w:rPr>
        <w:t>Valerie H. Hunt,</w:t>
      </w:r>
      <w:r w:rsidRPr="00611630">
        <w:t xml:space="preserve"> </w:t>
      </w:r>
      <w:proofErr w:type="spellStart"/>
      <w:r w:rsidRPr="00611630">
        <w:t>Larra</w:t>
      </w:r>
      <w:proofErr w:type="spellEnd"/>
      <w:r w:rsidRPr="00611630">
        <w:t xml:space="preserve"> Rucker, and </w:t>
      </w:r>
      <w:proofErr w:type="spellStart"/>
      <w:r w:rsidRPr="00611630">
        <w:t>Brinck</w:t>
      </w:r>
      <w:proofErr w:type="spellEnd"/>
      <w:r w:rsidRPr="00611630">
        <w:t xml:space="preserve"> Kerr “</w:t>
      </w:r>
      <w:r>
        <w:t xml:space="preserve">You’ve Come A Long Way Baby, </w:t>
      </w:r>
      <w:r w:rsidRPr="00EE11F2">
        <w:t>But You Still Have a Long Way to Go: Gender-based Pay Inequality in U.S. State Bureaucracies, 1995-2015</w:t>
      </w:r>
      <w:r>
        <w:t xml:space="preserve">” (2019) in </w:t>
      </w:r>
      <w:r w:rsidRPr="00611630">
        <w:rPr>
          <w:i/>
        </w:rPr>
        <w:t>Public Personnel</w:t>
      </w:r>
      <w:r>
        <w:rPr>
          <w:i/>
        </w:rPr>
        <w:t xml:space="preserve"> </w:t>
      </w:r>
      <w:r w:rsidRPr="00611630">
        <w:rPr>
          <w:i/>
        </w:rPr>
        <w:t>Management.</w:t>
      </w:r>
      <w:r w:rsidRPr="00210C36">
        <w:t xml:space="preserve"> </w:t>
      </w:r>
      <w:r>
        <w:rPr>
          <w:color w:val="000000"/>
        </w:rPr>
        <w:t>DOI.ORG/10.1177/0091026019886332.</w:t>
      </w:r>
    </w:p>
    <w:p w14:paraId="27B30871" w14:textId="77777777" w:rsidR="00787A7F" w:rsidRDefault="00787A7F" w:rsidP="00787A7F">
      <w:pPr>
        <w:ind w:left="720"/>
      </w:pPr>
      <w:r w:rsidRPr="00611630">
        <w:rPr>
          <w:i/>
        </w:rPr>
        <w:t xml:space="preserve"> </w:t>
      </w:r>
    </w:p>
    <w:p w14:paraId="1A579DB6" w14:textId="4C74FA2A" w:rsidR="00787A7F" w:rsidRPr="00B14ADA" w:rsidRDefault="00787A7F" w:rsidP="00787A7F">
      <w:pPr>
        <w:ind w:left="720"/>
        <w:rPr>
          <w:highlight w:val="yellow"/>
        </w:rPr>
      </w:pPr>
      <w:r w:rsidRPr="008B30D5">
        <w:rPr>
          <w:b/>
        </w:rPr>
        <w:t>Valerie H. Hunt,</w:t>
      </w:r>
      <w:r w:rsidRPr="00611630">
        <w:t xml:space="preserve"> </w:t>
      </w:r>
      <w:proofErr w:type="spellStart"/>
      <w:r w:rsidRPr="00611630">
        <w:t>Larra</w:t>
      </w:r>
      <w:proofErr w:type="spellEnd"/>
      <w:r w:rsidRPr="00611630">
        <w:t xml:space="preserve"> Rucker, and </w:t>
      </w:r>
      <w:proofErr w:type="spellStart"/>
      <w:r w:rsidRPr="00611630">
        <w:t>Brinck</w:t>
      </w:r>
      <w:proofErr w:type="spellEnd"/>
      <w:r w:rsidRPr="00611630">
        <w:t xml:space="preserve"> Kerr “</w:t>
      </w:r>
      <w:r w:rsidRPr="00AE00C5">
        <w:t>Two Tales of Cities: Revisiting Sex-Based Occupational Segregation in U.S. Municipal Bureaucracies, 1991</w:t>
      </w:r>
      <w:r w:rsidR="00733E16">
        <w:t>-</w:t>
      </w:r>
      <w:r w:rsidRPr="00AE00C5">
        <w:t>2015</w:t>
      </w:r>
      <w:r>
        <w:t xml:space="preserve">” (2019) in </w:t>
      </w:r>
      <w:r w:rsidRPr="00611630">
        <w:rPr>
          <w:i/>
        </w:rPr>
        <w:t>Public Personnel</w:t>
      </w:r>
      <w:r>
        <w:rPr>
          <w:i/>
        </w:rPr>
        <w:t xml:space="preserve"> </w:t>
      </w:r>
      <w:r w:rsidRPr="00611630">
        <w:rPr>
          <w:i/>
        </w:rPr>
        <w:t>Management.</w:t>
      </w:r>
      <w:r>
        <w:t xml:space="preserve"> </w:t>
      </w:r>
      <w:r w:rsidRPr="00C50B99">
        <w:t>DOI.ORG/10.1177/0091026019854467.</w:t>
      </w:r>
    </w:p>
    <w:p w14:paraId="2E4A0D9C" w14:textId="77777777" w:rsidR="00787A7F" w:rsidRDefault="00787A7F" w:rsidP="00787A7F">
      <w:pPr>
        <w:ind w:left="720"/>
      </w:pPr>
    </w:p>
    <w:p w14:paraId="69F8DFE1" w14:textId="77777777" w:rsidR="00787A7F" w:rsidRPr="00C50B99" w:rsidRDefault="00787A7F" w:rsidP="00787A7F">
      <w:pPr>
        <w:ind w:left="720"/>
        <w:rPr>
          <w:iCs/>
        </w:rPr>
      </w:pPr>
      <w:r w:rsidRPr="00B87ECC">
        <w:rPr>
          <w:b/>
        </w:rPr>
        <w:t>Valerie H. Hunt</w:t>
      </w:r>
      <w:r w:rsidRPr="00B87ECC">
        <w:t xml:space="preserve">, Melissa A. Taylor, Brett Fitzgerald, Eric D. Button, and </w:t>
      </w:r>
      <w:proofErr w:type="spellStart"/>
      <w:r w:rsidRPr="00B87ECC">
        <w:t>Brinck</w:t>
      </w:r>
      <w:proofErr w:type="spellEnd"/>
      <w:r w:rsidRPr="00B87ECC">
        <w:t xml:space="preserve"> Kerr. “An Examination of the Characteristics and Perceptions of School Resource Officers in Rural and Urban Oklahoma Schools” </w:t>
      </w:r>
      <w:r>
        <w:rPr>
          <w:i/>
        </w:rPr>
        <w:t xml:space="preserve">Journal of Rural Social Sciences </w:t>
      </w:r>
      <w:r>
        <w:rPr>
          <w:iCs/>
        </w:rPr>
        <w:t xml:space="preserve">(2019) 34(2): Article 1. </w:t>
      </w:r>
      <w:r>
        <w:rPr>
          <w:color w:val="000000"/>
        </w:rPr>
        <w:t>Available at:</w:t>
      </w:r>
      <w:r>
        <w:rPr>
          <w:rStyle w:val="apple-converted-space"/>
          <w:color w:val="000000"/>
        </w:rPr>
        <w:t> </w:t>
      </w:r>
      <w:hyperlink r:id="rId10" w:history="1">
        <w:r>
          <w:rPr>
            <w:rStyle w:val="Hyperlink"/>
            <w:color w:val="954F72"/>
          </w:rPr>
          <w:t>https://egrove.olemiss.edu/jrss/vol34/iss2/1.*</w:t>
        </w:r>
      </w:hyperlink>
    </w:p>
    <w:p w14:paraId="0BB19C26" w14:textId="77777777" w:rsidR="00787A7F" w:rsidRDefault="00787A7F" w:rsidP="00787A7F">
      <w:pPr>
        <w:rPr>
          <w:b/>
        </w:rPr>
      </w:pPr>
    </w:p>
    <w:p w14:paraId="37C01660" w14:textId="77777777" w:rsidR="00787A7F" w:rsidRPr="00DB677C" w:rsidRDefault="00787A7F" w:rsidP="00787A7F">
      <w:pPr>
        <w:ind w:left="720"/>
      </w:pPr>
      <w:r w:rsidRPr="00DB677C">
        <w:rPr>
          <w:b/>
        </w:rPr>
        <w:t>Valerie H. Hunt</w:t>
      </w:r>
      <w:r w:rsidRPr="00DB677C">
        <w:t xml:space="preserve">, </w:t>
      </w:r>
      <w:proofErr w:type="spellStart"/>
      <w:r w:rsidRPr="00DB677C">
        <w:t>Larra</w:t>
      </w:r>
      <w:proofErr w:type="spellEnd"/>
      <w:r w:rsidRPr="00DB677C">
        <w:t xml:space="preserve"> Rucker, and </w:t>
      </w:r>
      <w:proofErr w:type="spellStart"/>
      <w:r w:rsidRPr="00DB677C">
        <w:t>Brinck</w:t>
      </w:r>
      <w:proofErr w:type="spellEnd"/>
      <w:r w:rsidRPr="00DB677C">
        <w:t xml:space="preserve"> Kerr. “Reconsidering Sex-Based Occupational Segregation and Agency Missions: An Analysis of U.S. State Bureaucracies (1987-2015) Using Two Different Thresholds” </w:t>
      </w:r>
      <w:r>
        <w:t xml:space="preserve">(2019) </w:t>
      </w:r>
      <w:r w:rsidRPr="00DB677C">
        <w:t xml:space="preserve">in </w:t>
      </w:r>
      <w:r w:rsidRPr="00DB677C">
        <w:rPr>
          <w:i/>
        </w:rPr>
        <w:t>Administration &amp; Society</w:t>
      </w:r>
      <w:r w:rsidRPr="00DB677C">
        <w:t>.</w:t>
      </w:r>
      <w:r>
        <w:t xml:space="preserve"> </w:t>
      </w:r>
      <w:r>
        <w:rPr>
          <w:color w:val="000000"/>
        </w:rPr>
        <w:t>DOI: 10.1177/0095399719836741.</w:t>
      </w:r>
    </w:p>
    <w:p w14:paraId="5F274008" w14:textId="77777777" w:rsidR="00787A7F" w:rsidRPr="00DB677C" w:rsidRDefault="00787A7F" w:rsidP="00787A7F">
      <w:pPr>
        <w:ind w:left="720"/>
      </w:pPr>
    </w:p>
    <w:p w14:paraId="22FF7DC4" w14:textId="07170D72" w:rsidR="00C50B99" w:rsidRDefault="00F83CE5" w:rsidP="00787A7F">
      <w:pPr>
        <w:pStyle w:val="xmsonormal"/>
        <w:spacing w:before="0" w:beforeAutospacing="0" w:after="0" w:afterAutospacing="0"/>
        <w:ind w:left="720"/>
        <w:rPr>
          <w:rFonts w:ascii="Calibri" w:hAnsi="Calibri" w:cs="Calibri"/>
          <w:color w:val="000000"/>
          <w:sz w:val="22"/>
          <w:szCs w:val="22"/>
        </w:rPr>
      </w:pPr>
      <w:r w:rsidRPr="00DB677C">
        <w:t xml:space="preserve">Brett A. Fitzgerald, </w:t>
      </w:r>
      <w:r w:rsidRPr="00DB677C">
        <w:rPr>
          <w:b/>
        </w:rPr>
        <w:t>Valerie H Hunt</w:t>
      </w:r>
      <w:r w:rsidRPr="00DB677C">
        <w:t xml:space="preserve">, and </w:t>
      </w:r>
      <w:proofErr w:type="spellStart"/>
      <w:r w:rsidRPr="00DB677C">
        <w:t>Brinck</w:t>
      </w:r>
      <w:proofErr w:type="spellEnd"/>
      <w:r w:rsidRPr="00DB677C">
        <w:t xml:space="preserve"> Kerr “</w:t>
      </w:r>
      <w:r w:rsidR="00C50B99">
        <w:t xml:space="preserve">Incarcerating Exceptional Pupils: </w:t>
      </w:r>
      <w:r w:rsidRPr="00DB677C">
        <w:t xml:space="preserve">Is there a School-to-Prison Pipeline in Eastern Oklahoma? </w:t>
      </w:r>
      <w:r w:rsidRPr="00DB677C">
        <w:rPr>
          <w:i/>
        </w:rPr>
        <w:t>Social Science Quarterly</w:t>
      </w:r>
      <w:r w:rsidR="00F57716">
        <w:rPr>
          <w:i/>
        </w:rPr>
        <w:t>.</w:t>
      </w:r>
      <w:r w:rsidR="00C50B99" w:rsidRPr="00C50B99">
        <w:rPr>
          <w:color w:val="000000"/>
        </w:rPr>
        <w:t xml:space="preserve"> </w:t>
      </w:r>
      <w:r w:rsidR="00C50B99">
        <w:rPr>
          <w:color w:val="000000"/>
        </w:rPr>
        <w:t>First published online DOI: 10.1111/ssqu.12545. (February 2019) 100(1):233-244.</w:t>
      </w:r>
    </w:p>
    <w:p w14:paraId="7FE91996" w14:textId="77777777" w:rsidR="00F83CE5" w:rsidRPr="00DB677C" w:rsidRDefault="00F83CE5" w:rsidP="007D348C">
      <w:pPr>
        <w:ind w:left="720"/>
        <w:rPr>
          <w:bCs/>
        </w:rPr>
      </w:pPr>
    </w:p>
    <w:p w14:paraId="7C23B99B" w14:textId="27E0C966" w:rsidR="00DC2152" w:rsidRPr="00DB677C" w:rsidRDefault="00DC2152" w:rsidP="007D348C">
      <w:pPr>
        <w:ind w:left="720"/>
      </w:pPr>
      <w:r w:rsidRPr="00DB677C">
        <w:rPr>
          <w:bCs/>
        </w:rPr>
        <w:t xml:space="preserve">Sonia </w:t>
      </w:r>
      <w:proofErr w:type="spellStart"/>
      <w:r w:rsidRPr="00DB677C">
        <w:rPr>
          <w:bCs/>
        </w:rPr>
        <w:t>Kapur</w:t>
      </w:r>
      <w:proofErr w:type="spellEnd"/>
      <w:r w:rsidRPr="00DB677C">
        <w:rPr>
          <w:bCs/>
        </w:rPr>
        <w:t xml:space="preserve">, </w:t>
      </w:r>
      <w:r w:rsidRPr="00DB677C">
        <w:t xml:space="preserve">Anna </w:t>
      </w:r>
      <w:proofErr w:type="spellStart"/>
      <w:r w:rsidRPr="00DB677C">
        <w:t>Zajicek</w:t>
      </w:r>
      <w:proofErr w:type="spellEnd"/>
      <w:r w:rsidRPr="00DB677C">
        <w:t xml:space="preserve">, and </w:t>
      </w:r>
      <w:r w:rsidRPr="00DB677C">
        <w:rPr>
          <w:b/>
        </w:rPr>
        <w:t>Valerie Hunt</w:t>
      </w:r>
      <w:r w:rsidR="006C41B8" w:rsidRPr="00DB677C">
        <w:t>.</w:t>
      </w:r>
      <w:r w:rsidRPr="00DB677C">
        <w:t>  Immigration Provisions in the Violence Against Women Act: Implications for Asian Indian Marriage Migrants. </w:t>
      </w:r>
      <w:r w:rsidRPr="00DB677C">
        <w:rPr>
          <w:i/>
          <w:iCs/>
        </w:rPr>
        <w:t>Journal of Women, Politics &amp; Policy.</w:t>
      </w:r>
      <w:r w:rsidR="0031492C" w:rsidRPr="00DB677C">
        <w:rPr>
          <w:i/>
          <w:iCs/>
        </w:rPr>
        <w:t xml:space="preserve"> </w:t>
      </w:r>
      <w:r w:rsidR="00020431" w:rsidRPr="00DB677C">
        <w:rPr>
          <w:iCs/>
        </w:rPr>
        <w:t>Vol. 38. No. 4 (2017</w:t>
      </w:r>
      <w:r w:rsidR="0031492C" w:rsidRPr="00DB677C">
        <w:rPr>
          <w:iCs/>
        </w:rPr>
        <w:t>).</w:t>
      </w:r>
      <w:r w:rsidR="00F57716">
        <w:rPr>
          <w:iCs/>
        </w:rPr>
        <w:t xml:space="preserve"> </w:t>
      </w:r>
    </w:p>
    <w:p w14:paraId="01947609" w14:textId="77777777" w:rsidR="00DC2152" w:rsidRPr="00DB677C" w:rsidRDefault="00DC2152" w:rsidP="007D348C">
      <w:pPr>
        <w:ind w:left="720"/>
      </w:pPr>
    </w:p>
    <w:p w14:paraId="3C053181" w14:textId="63172856" w:rsidR="00956476" w:rsidRDefault="00956476" w:rsidP="007D348C">
      <w:pPr>
        <w:ind w:left="720"/>
      </w:pPr>
      <w:proofErr w:type="spellStart"/>
      <w:r w:rsidRPr="00DB677C">
        <w:t>Kalynn</w:t>
      </w:r>
      <w:proofErr w:type="spellEnd"/>
      <w:r w:rsidRPr="00DB677C">
        <w:t xml:space="preserve"> Amundson, Anna </w:t>
      </w:r>
      <w:proofErr w:type="spellStart"/>
      <w:r w:rsidRPr="00DB677C">
        <w:t>Zajicek</w:t>
      </w:r>
      <w:proofErr w:type="spellEnd"/>
      <w:r w:rsidRPr="00DB677C">
        <w:t xml:space="preserve">, and </w:t>
      </w:r>
      <w:r w:rsidRPr="00DB677C">
        <w:rPr>
          <w:b/>
        </w:rPr>
        <w:t>Valerie Hunt</w:t>
      </w:r>
      <w:r w:rsidRPr="00DB677C">
        <w:t xml:space="preserve">. “Pathologies of the Poor: What do the War on Drugs and Welfare Reform Have in Common?” </w:t>
      </w:r>
      <w:r w:rsidRPr="00DB677C">
        <w:rPr>
          <w:i/>
        </w:rPr>
        <w:t>Journal of Sociology &amp; Social Welfare</w:t>
      </w:r>
      <w:r w:rsidR="00B11308" w:rsidRPr="00DB677C">
        <w:t>,</w:t>
      </w:r>
      <w:r w:rsidRPr="00DB677C">
        <w:t xml:space="preserve"> Volume XLI, Number 1, </w:t>
      </w:r>
      <w:r w:rsidR="00B11308" w:rsidRPr="00DB677C">
        <w:t>(2014): 5-27 (Lead Article)</w:t>
      </w:r>
      <w:r w:rsidR="00313319" w:rsidRPr="00DB677C">
        <w:t>.</w:t>
      </w:r>
    </w:p>
    <w:p w14:paraId="2E48F7BC" w14:textId="77777777" w:rsidR="00956476" w:rsidRDefault="00956476" w:rsidP="00A677C5">
      <w:pPr>
        <w:ind w:left="720"/>
      </w:pPr>
    </w:p>
    <w:p w14:paraId="4054A0EB" w14:textId="7EEFFC6C" w:rsidR="00A677C5" w:rsidRPr="00A677C5" w:rsidRDefault="00B11308" w:rsidP="00956476">
      <w:pPr>
        <w:ind w:firstLine="720"/>
      </w:pPr>
      <w:r>
        <w:t xml:space="preserve">Shauna A. Morimoto, Anna M. </w:t>
      </w:r>
      <w:proofErr w:type="spellStart"/>
      <w:r>
        <w:t>Zajicek</w:t>
      </w:r>
      <w:proofErr w:type="spellEnd"/>
      <w:r w:rsidR="00A677C5" w:rsidRPr="00A677C5">
        <w:t xml:space="preserve">, </w:t>
      </w:r>
      <w:r w:rsidR="00A677C5" w:rsidRPr="00A677C5">
        <w:rPr>
          <w:b/>
        </w:rPr>
        <w:t>Valerie H. Hunt</w:t>
      </w:r>
      <w:r>
        <w:rPr>
          <w:b/>
        </w:rPr>
        <w:t xml:space="preserve">, </w:t>
      </w:r>
      <w:r w:rsidRPr="00B11308">
        <w:t>and</w:t>
      </w:r>
      <w:r>
        <w:t xml:space="preserve"> </w:t>
      </w:r>
      <w:proofErr w:type="spellStart"/>
      <w:r w:rsidR="00A677C5" w:rsidRPr="00A677C5">
        <w:t>Rodica</w:t>
      </w:r>
      <w:proofErr w:type="spellEnd"/>
    </w:p>
    <w:p w14:paraId="09AE2500" w14:textId="77777777" w:rsidR="00E74EB2" w:rsidRPr="00A677C5" w:rsidRDefault="00A677C5" w:rsidP="00A677C5">
      <w:pPr>
        <w:ind w:left="720"/>
      </w:pPr>
      <w:proofErr w:type="spellStart"/>
      <w:r w:rsidRPr="00A677C5">
        <w:t>Lisnic</w:t>
      </w:r>
      <w:proofErr w:type="spellEnd"/>
      <w:r w:rsidRPr="00A677C5">
        <w:t xml:space="preserve"> (2013) Beyond Binders Full of Women: NSF ADVANCE and Initiatives for Institutional Transformation, </w:t>
      </w:r>
      <w:r w:rsidRPr="00A677C5">
        <w:rPr>
          <w:i/>
        </w:rPr>
        <w:t>Sociological Spectrum</w:t>
      </w:r>
      <w:r w:rsidRPr="00A677C5">
        <w:t>: Mid-South Sociological Association, 33:5, 397-415, DOI: 10.1080/02732173.2013.818505</w:t>
      </w:r>
    </w:p>
    <w:p w14:paraId="78CE2B5E" w14:textId="77777777" w:rsidR="00A677C5" w:rsidRDefault="00A677C5" w:rsidP="00E74EB2">
      <w:pPr>
        <w:ind w:left="720"/>
        <w:rPr>
          <w:b/>
        </w:rPr>
      </w:pPr>
    </w:p>
    <w:p w14:paraId="1862A219" w14:textId="77777777" w:rsidR="00D1790A" w:rsidRPr="00D1790A" w:rsidRDefault="00D1790A" w:rsidP="00E74EB2">
      <w:pPr>
        <w:ind w:left="720"/>
      </w:pPr>
      <w:r>
        <w:rPr>
          <w:b/>
        </w:rPr>
        <w:t xml:space="preserve">Valerie H. Hunt, </w:t>
      </w:r>
      <w:r>
        <w:t xml:space="preserve">Shauna Morimoto, Anna </w:t>
      </w:r>
      <w:proofErr w:type="spellStart"/>
      <w:r>
        <w:t>Zajicek</w:t>
      </w:r>
      <w:proofErr w:type="spellEnd"/>
      <w:r>
        <w:t xml:space="preserve">, and </w:t>
      </w:r>
      <w:proofErr w:type="spellStart"/>
      <w:r>
        <w:t>Rodica</w:t>
      </w:r>
      <w:proofErr w:type="spellEnd"/>
      <w:r>
        <w:t xml:space="preserve"> </w:t>
      </w:r>
      <w:proofErr w:type="spellStart"/>
      <w:r>
        <w:t>Lisnic</w:t>
      </w:r>
      <w:proofErr w:type="spellEnd"/>
      <w:r>
        <w:t>, “</w:t>
      </w:r>
      <w:r w:rsidRPr="00D1790A">
        <w:t xml:space="preserve">Intersectionality and Dismantling Institutional Privilege: </w:t>
      </w:r>
    </w:p>
    <w:p w14:paraId="1AF150C2" w14:textId="77777777" w:rsidR="00D1790A" w:rsidRPr="0009211C" w:rsidRDefault="00D1790A" w:rsidP="00D1790A">
      <w:pPr>
        <w:ind w:left="720"/>
        <w:rPr>
          <w:i/>
        </w:rPr>
      </w:pPr>
      <w:r w:rsidRPr="00D1790A">
        <w:t>The Case of the NSF ADVANCE Program</w:t>
      </w:r>
      <w:r>
        <w:t xml:space="preserve">,” </w:t>
      </w:r>
      <w:r w:rsidRPr="00632CFD">
        <w:rPr>
          <w:i/>
        </w:rPr>
        <w:t xml:space="preserve">Race, Class, and </w:t>
      </w:r>
      <w:r w:rsidRPr="00D1790A">
        <w:rPr>
          <w:i/>
        </w:rPr>
        <w:t>Gender</w:t>
      </w:r>
      <w:r w:rsidR="00BA653E">
        <w:t xml:space="preserve">, </w:t>
      </w:r>
      <w:r w:rsidR="00BA653E" w:rsidRPr="00BA653E">
        <w:t>Vol. 19, No. 1-2 (2012): 266-290</w:t>
      </w:r>
      <w:r>
        <w:t>.</w:t>
      </w:r>
      <w:r w:rsidRPr="0009211C">
        <w:rPr>
          <w:i/>
        </w:rPr>
        <w:t xml:space="preserve">  </w:t>
      </w:r>
    </w:p>
    <w:p w14:paraId="36B3D461" w14:textId="77777777" w:rsidR="00D1790A" w:rsidRDefault="00D1790A" w:rsidP="00632CFD">
      <w:pPr>
        <w:ind w:left="720"/>
        <w:rPr>
          <w:bCs/>
        </w:rPr>
      </w:pPr>
    </w:p>
    <w:p w14:paraId="2BE76608" w14:textId="77777777" w:rsidR="00632CFD" w:rsidRDefault="00632CFD" w:rsidP="00D1790A">
      <w:pPr>
        <w:ind w:left="720"/>
        <w:rPr>
          <w:rStyle w:val="Emphasis"/>
        </w:rPr>
      </w:pPr>
      <w:r>
        <w:rPr>
          <w:bCs/>
        </w:rPr>
        <w:lastRenderedPageBreak/>
        <w:t xml:space="preserve">Linda </w:t>
      </w:r>
      <w:proofErr w:type="spellStart"/>
      <w:r>
        <w:rPr>
          <w:bCs/>
        </w:rPr>
        <w:t>Ketcher</w:t>
      </w:r>
      <w:proofErr w:type="spellEnd"/>
      <w:r>
        <w:rPr>
          <w:bCs/>
        </w:rPr>
        <w:t xml:space="preserve">, Will Miller, </w:t>
      </w:r>
      <w:proofErr w:type="spellStart"/>
      <w:r>
        <w:rPr>
          <w:bCs/>
        </w:rPr>
        <w:t>Brinck</w:t>
      </w:r>
      <w:proofErr w:type="spellEnd"/>
      <w:r>
        <w:rPr>
          <w:bCs/>
        </w:rPr>
        <w:t xml:space="preserve"> Kerr, and </w:t>
      </w:r>
      <w:r w:rsidRPr="00E6571F">
        <w:rPr>
          <w:b/>
          <w:bCs/>
        </w:rPr>
        <w:t>Valerie H. Hunt</w:t>
      </w:r>
      <w:r>
        <w:rPr>
          <w:bCs/>
        </w:rPr>
        <w:t>, “</w:t>
      </w:r>
      <w:r w:rsidRPr="00632CFD">
        <w:rPr>
          <w:bCs/>
        </w:rPr>
        <w:t>The Determinants of Child Abuse and Neglect Among American Indians and Alaskan Natives Across States and Over Time: Does Policy Matter</w:t>
      </w:r>
      <w:r w:rsidRPr="00E6571F">
        <w:rPr>
          <w:bCs/>
        </w:rPr>
        <w:t>?</w:t>
      </w:r>
      <w:r w:rsidR="004C335F">
        <w:rPr>
          <w:bCs/>
        </w:rPr>
        <w:t xml:space="preserve">” </w:t>
      </w:r>
      <w:r w:rsidRPr="00C76345">
        <w:rPr>
          <w:rStyle w:val="Emphasis"/>
        </w:rPr>
        <w:t>The Midsouth Political Science Review</w:t>
      </w:r>
      <w:r w:rsidR="004C335F">
        <w:rPr>
          <w:rStyle w:val="Emphasis"/>
          <w:i w:val="0"/>
        </w:rPr>
        <w:t>, Vol.12, (2011): pgs. 43-68</w:t>
      </w:r>
      <w:r w:rsidRPr="00C76345">
        <w:rPr>
          <w:rStyle w:val="Emphasis"/>
        </w:rPr>
        <w:t>.</w:t>
      </w:r>
    </w:p>
    <w:p w14:paraId="6741FDBF" w14:textId="77777777" w:rsidR="00632CFD" w:rsidRDefault="00632CFD" w:rsidP="004B4B41">
      <w:pPr>
        <w:ind w:left="720"/>
        <w:rPr>
          <w:b/>
        </w:rPr>
      </w:pPr>
    </w:p>
    <w:p w14:paraId="69B0751B" w14:textId="77777777" w:rsidR="004B4B41" w:rsidRDefault="004B4B41" w:rsidP="004B4B41">
      <w:pPr>
        <w:ind w:left="720"/>
        <w:rPr>
          <w:bCs/>
          <w:i/>
        </w:rPr>
      </w:pPr>
      <w:r w:rsidRPr="00301CBC">
        <w:rPr>
          <w:b/>
        </w:rPr>
        <w:t>Valerie H. Hunt,</w:t>
      </w:r>
      <w:r w:rsidRPr="00C86F49">
        <w:t xml:space="preserve"> </w:t>
      </w:r>
      <w:proofErr w:type="spellStart"/>
      <w:r w:rsidRPr="00C86F49">
        <w:t>Brinck</w:t>
      </w:r>
      <w:proofErr w:type="spellEnd"/>
      <w:r w:rsidRPr="00C86F49">
        <w:t xml:space="preserve"> Kerr, Linda </w:t>
      </w:r>
      <w:proofErr w:type="spellStart"/>
      <w:r w:rsidRPr="00C86F49">
        <w:t>Ketcher</w:t>
      </w:r>
      <w:proofErr w:type="spellEnd"/>
      <w:r w:rsidRPr="00C86F49">
        <w:t>, and Jennifer Murphy, “</w:t>
      </w:r>
      <w:r w:rsidRPr="00C86F49">
        <w:rPr>
          <w:bCs/>
        </w:rPr>
        <w:t xml:space="preserve">The Forgotten Minority: An Analysis of American Indian Employment Patterns in State and Local Governments, 1991-2003,” </w:t>
      </w:r>
      <w:r w:rsidRPr="00C86F49">
        <w:rPr>
          <w:bCs/>
          <w:i/>
        </w:rPr>
        <w:t>American Indian Quarterly</w:t>
      </w:r>
      <w:r>
        <w:rPr>
          <w:bCs/>
          <w:i/>
        </w:rPr>
        <w:t xml:space="preserve"> </w:t>
      </w:r>
      <w:r>
        <w:rPr>
          <w:bCs/>
        </w:rPr>
        <w:t>(2010)</w:t>
      </w:r>
      <w:r w:rsidRPr="00C86F49">
        <w:rPr>
          <w:bCs/>
          <w:i/>
        </w:rPr>
        <w:t>.</w:t>
      </w:r>
    </w:p>
    <w:p w14:paraId="31897C27" w14:textId="77777777" w:rsidR="004B4B41" w:rsidRPr="00C55AF7" w:rsidRDefault="004B4B41" w:rsidP="00C76345">
      <w:pPr>
        <w:rPr>
          <w:rFonts w:cs="Arial"/>
          <w:bCs/>
          <w:szCs w:val="26"/>
        </w:rPr>
      </w:pPr>
    </w:p>
    <w:p w14:paraId="026CBADD" w14:textId="77777777" w:rsidR="008F312D" w:rsidRDefault="008F312D" w:rsidP="008F312D">
      <w:pPr>
        <w:ind w:left="720"/>
      </w:pPr>
      <w:proofErr w:type="spellStart"/>
      <w:r>
        <w:t>Ramu</w:t>
      </w:r>
      <w:proofErr w:type="spellEnd"/>
      <w:r>
        <w:t xml:space="preserve"> </w:t>
      </w:r>
      <w:proofErr w:type="spellStart"/>
      <w:r>
        <w:t>Bishwakarma</w:t>
      </w:r>
      <w:proofErr w:type="spellEnd"/>
      <w:r>
        <w:t xml:space="preserve">, </w:t>
      </w:r>
      <w:r w:rsidRPr="00301CBC">
        <w:rPr>
          <w:b/>
        </w:rPr>
        <w:t>Valerie H. Hunt,</w:t>
      </w:r>
      <w:r>
        <w:t xml:space="preserve"> and Anna </w:t>
      </w:r>
      <w:proofErr w:type="spellStart"/>
      <w:r>
        <w:t>Zajicek</w:t>
      </w:r>
      <w:proofErr w:type="spellEnd"/>
      <w:r>
        <w:t xml:space="preserve">. “Beyond One-Dimensional Policy Frameworks:  A Practical Guide for an Intersectional Policy Analysis,” </w:t>
      </w:r>
      <w:r w:rsidRPr="008F312D">
        <w:rPr>
          <w:i/>
        </w:rPr>
        <w:t>Himalaya Research Bulletin</w:t>
      </w:r>
      <w:r>
        <w:t>, Vol. XXVII, No. 1-2 (2009): 19-30.</w:t>
      </w:r>
    </w:p>
    <w:p w14:paraId="204969D5" w14:textId="77777777" w:rsidR="008F312D" w:rsidRDefault="008F312D" w:rsidP="00536AB6">
      <w:pPr>
        <w:ind w:left="720"/>
      </w:pPr>
    </w:p>
    <w:p w14:paraId="3B6DD70A" w14:textId="77777777" w:rsidR="008F312D" w:rsidRDefault="008F312D" w:rsidP="008F312D">
      <w:pPr>
        <w:ind w:left="720"/>
        <w:rPr>
          <w:i/>
          <w:iCs/>
        </w:rPr>
      </w:pPr>
      <w:r w:rsidRPr="00301CBC">
        <w:rPr>
          <w:b/>
        </w:rPr>
        <w:t>Valerie H. Hunt</w:t>
      </w:r>
      <w:r>
        <w:t xml:space="preserve"> and Anna </w:t>
      </w:r>
      <w:proofErr w:type="spellStart"/>
      <w:r>
        <w:t>Zajicek</w:t>
      </w:r>
      <w:proofErr w:type="spellEnd"/>
      <w:r>
        <w:t xml:space="preserve">, “Strategic Intersectionality &amp; the Needs of Disadvantaged Populations:  An Intersectional Analysis of Organizational Inclusion and Participation,” </w:t>
      </w:r>
      <w:r w:rsidRPr="008F312D">
        <w:rPr>
          <w:i/>
        </w:rPr>
        <w:t>Race, Class, &amp; Gender</w:t>
      </w:r>
      <w:r>
        <w:t>, Vol. 15, No. 3-4 (2008): 180-203.</w:t>
      </w:r>
    </w:p>
    <w:p w14:paraId="7FDF701F" w14:textId="77777777" w:rsidR="008F312D" w:rsidRDefault="008F312D" w:rsidP="008F312D">
      <w:pPr>
        <w:ind w:left="720"/>
      </w:pPr>
    </w:p>
    <w:p w14:paraId="39DD5F21" w14:textId="77777777" w:rsidR="008F312D" w:rsidRDefault="008F312D" w:rsidP="008F312D">
      <w:pPr>
        <w:pStyle w:val="BodyTextIndent"/>
        <w:spacing w:line="240" w:lineRule="auto"/>
        <w:ind w:left="720" w:firstLine="0"/>
        <w:rPr>
          <w:i/>
        </w:rPr>
      </w:pPr>
      <w:r w:rsidRPr="00301CBC">
        <w:rPr>
          <w:b/>
        </w:rPr>
        <w:t>Valerie H. Hunt.</w:t>
      </w:r>
      <w:r w:rsidRPr="003D611A">
        <w:t xml:space="preserve"> </w:t>
      </w:r>
      <w:r>
        <w:t>“</w:t>
      </w:r>
      <w:r w:rsidRPr="003D611A">
        <w:t>Community Development Corporations and Public</w:t>
      </w:r>
      <w:r>
        <w:t xml:space="preserve"> Participation: Lessons from a Case S</w:t>
      </w:r>
      <w:r w:rsidRPr="003D611A">
        <w:t>tudy in the Arkansas Delta.</w:t>
      </w:r>
      <w:r>
        <w:t xml:space="preserve">” </w:t>
      </w:r>
      <w:r w:rsidRPr="003D611A">
        <w:rPr>
          <w:i/>
        </w:rPr>
        <w:t>Journal of Sociology and Social Welfare</w:t>
      </w:r>
      <w:r>
        <w:t>, September 2007, Vol. XXXIV, No.3, pgs. 9-35</w:t>
      </w:r>
      <w:r w:rsidRPr="003D611A">
        <w:rPr>
          <w:i/>
        </w:rPr>
        <w:t>.</w:t>
      </w:r>
    </w:p>
    <w:p w14:paraId="7C975737" w14:textId="77777777" w:rsidR="008F312D" w:rsidRDefault="008F312D" w:rsidP="00536AB6">
      <w:pPr>
        <w:ind w:left="720"/>
      </w:pPr>
    </w:p>
    <w:p w14:paraId="54F9DE34" w14:textId="4D39197A" w:rsidR="008F312D" w:rsidRDefault="008F312D" w:rsidP="00313319">
      <w:pPr>
        <w:rPr>
          <w:b/>
        </w:rPr>
      </w:pPr>
      <w:r>
        <w:rPr>
          <w:b/>
        </w:rPr>
        <w:t>REFEREED CONFERENCE PROCEEDINGS</w:t>
      </w:r>
    </w:p>
    <w:p w14:paraId="10CE493C" w14:textId="77777777" w:rsidR="008F312D" w:rsidRPr="008F312D" w:rsidRDefault="008F312D" w:rsidP="008F312D">
      <w:pPr>
        <w:ind w:left="720" w:hanging="720"/>
        <w:rPr>
          <w:b/>
        </w:rPr>
      </w:pPr>
    </w:p>
    <w:p w14:paraId="54DC3C31" w14:textId="77777777" w:rsidR="00BA653E" w:rsidRPr="007B48CF" w:rsidRDefault="00BA653E" w:rsidP="00BA653E">
      <w:pPr>
        <w:ind w:left="720"/>
        <w:rPr>
          <w:sz w:val="22"/>
          <w:szCs w:val="22"/>
        </w:rPr>
      </w:pPr>
      <w:proofErr w:type="spellStart"/>
      <w:r w:rsidRPr="007B48CF">
        <w:rPr>
          <w:sz w:val="22"/>
          <w:szCs w:val="22"/>
        </w:rPr>
        <w:t>Zajicek</w:t>
      </w:r>
      <w:proofErr w:type="spellEnd"/>
      <w:r w:rsidRPr="007B48CF">
        <w:rPr>
          <w:sz w:val="22"/>
          <w:szCs w:val="22"/>
        </w:rPr>
        <w:t xml:space="preserve">, A.M., Morimoto, S.A., </w:t>
      </w:r>
      <w:proofErr w:type="spellStart"/>
      <w:r w:rsidRPr="007B48CF">
        <w:rPr>
          <w:sz w:val="22"/>
          <w:szCs w:val="22"/>
        </w:rPr>
        <w:t>Terdalkar</w:t>
      </w:r>
      <w:proofErr w:type="spellEnd"/>
      <w:r w:rsidRPr="007B48CF">
        <w:rPr>
          <w:sz w:val="22"/>
          <w:szCs w:val="22"/>
        </w:rPr>
        <w:t xml:space="preserve">, A., </w:t>
      </w:r>
      <w:r w:rsidRPr="00BA653E">
        <w:rPr>
          <w:b/>
          <w:sz w:val="22"/>
          <w:szCs w:val="22"/>
        </w:rPr>
        <w:t>Hunt, V.H</w:t>
      </w:r>
      <w:r w:rsidRPr="007B48CF">
        <w:rPr>
          <w:sz w:val="22"/>
          <w:szCs w:val="22"/>
        </w:rPr>
        <w:t xml:space="preserve">., </w:t>
      </w:r>
      <w:proofErr w:type="spellStart"/>
      <w:r w:rsidRPr="007B48CF">
        <w:rPr>
          <w:sz w:val="22"/>
          <w:szCs w:val="22"/>
        </w:rPr>
        <w:t>Rencis</w:t>
      </w:r>
      <w:proofErr w:type="spellEnd"/>
      <w:r w:rsidRPr="007B48CF">
        <w:rPr>
          <w:sz w:val="22"/>
          <w:szCs w:val="22"/>
        </w:rPr>
        <w:t xml:space="preserve">, J.J., and </w:t>
      </w:r>
      <w:proofErr w:type="spellStart"/>
      <w:r w:rsidRPr="007B48CF">
        <w:rPr>
          <w:sz w:val="22"/>
          <w:szCs w:val="22"/>
        </w:rPr>
        <w:t>Lisnic</w:t>
      </w:r>
      <w:proofErr w:type="spellEnd"/>
      <w:r w:rsidRPr="007B48CF">
        <w:rPr>
          <w:sz w:val="22"/>
          <w:szCs w:val="22"/>
        </w:rPr>
        <w:t xml:space="preserve">, R., "Recruitment Strategies for Gender Equity: Lessons from Cohort 1 ADVANCE Institutions," WIED Poster Session, Women in Engineering Division, </w:t>
      </w:r>
      <w:r w:rsidRPr="007B48CF">
        <w:rPr>
          <w:i/>
          <w:iCs/>
          <w:sz w:val="22"/>
          <w:szCs w:val="22"/>
        </w:rPr>
        <w:t>CD ROM Proceedings of the</w:t>
      </w:r>
      <w:r w:rsidRPr="007B48CF">
        <w:rPr>
          <w:sz w:val="22"/>
          <w:szCs w:val="22"/>
        </w:rPr>
        <w:t xml:space="preserve"> </w:t>
      </w:r>
      <w:r w:rsidRPr="007B48CF">
        <w:rPr>
          <w:i/>
          <w:iCs/>
          <w:sz w:val="22"/>
          <w:szCs w:val="22"/>
        </w:rPr>
        <w:t>2011 American Society for Engineering Education (ASEE) Annual Conference &amp; Exposition</w:t>
      </w:r>
      <w:r w:rsidRPr="007B48CF">
        <w:rPr>
          <w:sz w:val="22"/>
          <w:szCs w:val="22"/>
        </w:rPr>
        <w:t>, Vancouver, BC, Canada, June 26-29, 2011.</w:t>
      </w:r>
    </w:p>
    <w:p w14:paraId="1FFE02E3" w14:textId="77777777" w:rsidR="00BA653E" w:rsidRDefault="00BA653E" w:rsidP="008F312D">
      <w:pPr>
        <w:ind w:left="720"/>
      </w:pPr>
    </w:p>
    <w:p w14:paraId="6EC18532" w14:textId="77777777" w:rsidR="008F312D" w:rsidRDefault="008F312D" w:rsidP="008F312D">
      <w:pPr>
        <w:ind w:left="720"/>
      </w:pPr>
      <w:r>
        <w:t xml:space="preserve">Shauna Morimoto, Anna </w:t>
      </w:r>
      <w:proofErr w:type="spellStart"/>
      <w:r>
        <w:t>Zajicek</w:t>
      </w:r>
      <w:proofErr w:type="spellEnd"/>
      <w:r>
        <w:t xml:space="preserve">, </w:t>
      </w:r>
      <w:r w:rsidRPr="00084B4C">
        <w:rPr>
          <w:b/>
        </w:rPr>
        <w:t>Valerie Hunt</w:t>
      </w:r>
      <w:r>
        <w:t xml:space="preserve">, and Joseph </w:t>
      </w:r>
      <w:proofErr w:type="spellStart"/>
      <w:r>
        <w:t>Rencis</w:t>
      </w:r>
      <w:proofErr w:type="spellEnd"/>
      <w:r>
        <w:t>.  “Faculty Composition and Doctorates Awarded: An Analysis and Comparison of the Colleges of Engineering at ADVANCE Institutions and their Non-ADVANCE Peers (2001 - 2009).” Proceedings of the 2010 Conference of the American Society for Engineering Education, Midwest Section Meeting, Lawrence, Kansas, September 22–24, 2010.</w:t>
      </w:r>
    </w:p>
    <w:p w14:paraId="111FBAFD" w14:textId="77777777" w:rsidR="008F312D" w:rsidRDefault="008F312D" w:rsidP="008F312D">
      <w:pPr>
        <w:ind w:left="720"/>
      </w:pPr>
    </w:p>
    <w:p w14:paraId="09553E13" w14:textId="77777777" w:rsidR="008F312D" w:rsidRDefault="008F312D" w:rsidP="008F312D">
      <w:pPr>
        <w:ind w:left="720"/>
      </w:pPr>
      <w:r>
        <w:t xml:space="preserve">Anna </w:t>
      </w:r>
      <w:proofErr w:type="spellStart"/>
      <w:r>
        <w:t>Zajicek</w:t>
      </w:r>
      <w:proofErr w:type="spellEnd"/>
      <w:r>
        <w:t xml:space="preserve">, Joseph </w:t>
      </w:r>
      <w:proofErr w:type="spellStart"/>
      <w:r>
        <w:t>Rencis</w:t>
      </w:r>
      <w:proofErr w:type="spellEnd"/>
      <w:r>
        <w:t xml:space="preserve">, Shauna Morimoto, and </w:t>
      </w:r>
      <w:r w:rsidRPr="00084B4C">
        <w:rPr>
          <w:b/>
        </w:rPr>
        <w:t>Valerie Hunt</w:t>
      </w:r>
      <w:r>
        <w:t>.  “Transforming the Academic Workplace: An Evaluation of the ADVANCE Program in Colleges of Engineering (2001 - 2008),” Proceedings of the 2010 Conference of the American Society for Engineering Education, Louisville, KY, June 20 – 23, 2010, AC 2010-282.</w:t>
      </w:r>
    </w:p>
    <w:p w14:paraId="263B214A" w14:textId="77777777" w:rsidR="008F312D" w:rsidRDefault="008F312D" w:rsidP="008F312D">
      <w:pPr>
        <w:ind w:left="720" w:hanging="720"/>
        <w:rPr>
          <w:b/>
        </w:rPr>
      </w:pPr>
    </w:p>
    <w:p w14:paraId="4578EB2D" w14:textId="77777777" w:rsidR="008F312D" w:rsidRDefault="008F312D" w:rsidP="008F312D">
      <w:pPr>
        <w:ind w:left="720" w:hanging="720"/>
        <w:rPr>
          <w:b/>
        </w:rPr>
      </w:pPr>
      <w:r>
        <w:rPr>
          <w:b/>
        </w:rPr>
        <w:t>BOOK CHAPTERS</w:t>
      </w:r>
    </w:p>
    <w:p w14:paraId="4AE2E847" w14:textId="77777777" w:rsidR="008F312D" w:rsidRPr="008F312D" w:rsidRDefault="008F312D" w:rsidP="008F312D">
      <w:pPr>
        <w:ind w:left="720" w:hanging="720"/>
        <w:rPr>
          <w:b/>
        </w:rPr>
      </w:pPr>
    </w:p>
    <w:p w14:paraId="2459F826" w14:textId="015E9E2A" w:rsidR="005D28C4" w:rsidRDefault="00536AB6" w:rsidP="001D0F1D">
      <w:pPr>
        <w:ind w:left="720"/>
        <w:rPr>
          <w:b/>
        </w:rPr>
      </w:pPr>
      <w:proofErr w:type="spellStart"/>
      <w:r>
        <w:t>Ramu</w:t>
      </w:r>
      <w:proofErr w:type="spellEnd"/>
      <w:r>
        <w:t xml:space="preserve"> </w:t>
      </w:r>
      <w:proofErr w:type="spellStart"/>
      <w:r>
        <w:t>Bishwakarma</w:t>
      </w:r>
      <w:proofErr w:type="spellEnd"/>
      <w:r>
        <w:t xml:space="preserve">, </w:t>
      </w:r>
      <w:r w:rsidRPr="00C9422F">
        <w:rPr>
          <w:b/>
        </w:rPr>
        <w:t>Valerie H. Hunt</w:t>
      </w:r>
      <w:r>
        <w:t xml:space="preserve">, and Anna </w:t>
      </w:r>
      <w:proofErr w:type="spellStart"/>
      <w:r>
        <w:t>Zajicek</w:t>
      </w:r>
      <w:proofErr w:type="spellEnd"/>
      <w:r>
        <w:t xml:space="preserve">, “Beyond One-Dimensional Policy Frameworks:  A Practical Guide for an Intersectional Policy </w:t>
      </w:r>
      <w:r>
        <w:lastRenderedPageBreak/>
        <w:t xml:space="preserve">Analysis,” in </w:t>
      </w:r>
      <w:r w:rsidRPr="00C55AF7">
        <w:rPr>
          <w:rFonts w:cs="Arial"/>
          <w:bCs/>
          <w:i/>
          <w:szCs w:val="26"/>
        </w:rPr>
        <w:t>Dalits of Nepal</w:t>
      </w:r>
      <w:r w:rsidRPr="00C55AF7">
        <w:rPr>
          <w:rFonts w:cs="Trebuchet MS"/>
          <w:bCs/>
          <w:i/>
        </w:rPr>
        <w:t>:</w:t>
      </w:r>
      <w:r w:rsidRPr="00C55AF7">
        <w:rPr>
          <w:rFonts w:cs="Arial"/>
          <w:bCs/>
          <w:i/>
          <w:szCs w:val="26"/>
        </w:rPr>
        <w:t xml:space="preserve"> Towards Dignity, Citizenship and Justice</w:t>
      </w:r>
      <w:r>
        <w:rPr>
          <w:rFonts w:cs="Arial"/>
          <w:bCs/>
          <w:szCs w:val="26"/>
        </w:rPr>
        <w:t xml:space="preserve">, </w:t>
      </w:r>
      <w:r w:rsidRPr="00C55AF7">
        <w:rPr>
          <w:rFonts w:cs="Arial"/>
          <w:bCs/>
          <w:szCs w:val="26"/>
        </w:rPr>
        <w:t xml:space="preserve">Arjun </w:t>
      </w:r>
      <w:proofErr w:type="spellStart"/>
      <w:r w:rsidRPr="00C55AF7">
        <w:rPr>
          <w:rFonts w:cs="Arial"/>
          <w:bCs/>
          <w:szCs w:val="26"/>
        </w:rPr>
        <w:t>Guneratne</w:t>
      </w:r>
      <w:proofErr w:type="spellEnd"/>
      <w:r w:rsidRPr="00C55AF7">
        <w:rPr>
          <w:rFonts w:cs="Arial"/>
          <w:bCs/>
          <w:szCs w:val="26"/>
        </w:rPr>
        <w:t xml:space="preserve"> </w:t>
      </w:r>
      <w:r>
        <w:rPr>
          <w:rFonts w:cs="Arial"/>
          <w:bCs/>
          <w:szCs w:val="26"/>
        </w:rPr>
        <w:t xml:space="preserve">(ed.) </w:t>
      </w:r>
      <w:r w:rsidRPr="00C9422F">
        <w:rPr>
          <w:rFonts w:cs="Arial"/>
          <w:bCs/>
          <w:szCs w:val="26"/>
        </w:rPr>
        <w:t>The Association for Nepal and Himalayan Studies and Social Science Baha</w:t>
      </w:r>
      <w:r>
        <w:rPr>
          <w:rFonts w:cs="Arial"/>
          <w:bCs/>
          <w:szCs w:val="26"/>
        </w:rPr>
        <w:t xml:space="preserve"> Press (2010): 4-15, </w:t>
      </w:r>
      <w:r w:rsidRPr="00C55AF7">
        <w:rPr>
          <w:rFonts w:cs="Arial"/>
          <w:bCs/>
          <w:szCs w:val="26"/>
        </w:rPr>
        <w:t>ISBN: 978 9937 8266 9 3</w:t>
      </w:r>
      <w:r>
        <w:rPr>
          <w:rFonts w:cs="Arial"/>
          <w:bCs/>
          <w:szCs w:val="26"/>
        </w:rPr>
        <w:t xml:space="preserve"> </w:t>
      </w:r>
    </w:p>
    <w:p w14:paraId="2C998CA5" w14:textId="77777777" w:rsidR="005D28C4" w:rsidRDefault="005D28C4" w:rsidP="007A3D12">
      <w:pPr>
        <w:rPr>
          <w:b/>
        </w:rPr>
      </w:pPr>
    </w:p>
    <w:p w14:paraId="04EB6742" w14:textId="3E50A907" w:rsidR="007A3D12" w:rsidRDefault="007A3D12" w:rsidP="007A3D12">
      <w:pPr>
        <w:rPr>
          <w:b/>
        </w:rPr>
      </w:pPr>
      <w:r>
        <w:rPr>
          <w:b/>
        </w:rPr>
        <w:t>NON-REFERRED PUBLICATIONS</w:t>
      </w:r>
    </w:p>
    <w:p w14:paraId="55E5078C" w14:textId="77777777" w:rsidR="007A3D12" w:rsidRDefault="007A3D12" w:rsidP="004B4B41">
      <w:pPr>
        <w:ind w:left="720"/>
        <w:rPr>
          <w:b/>
        </w:rPr>
      </w:pPr>
    </w:p>
    <w:p w14:paraId="4E5F6505" w14:textId="77777777" w:rsidR="004B4B41" w:rsidRPr="003D611A" w:rsidRDefault="004B4B41" w:rsidP="004B4B41">
      <w:pPr>
        <w:ind w:left="720"/>
      </w:pPr>
      <w:r w:rsidRPr="00301CBC">
        <w:rPr>
          <w:b/>
        </w:rPr>
        <w:t>Valerie H. Hunt</w:t>
      </w:r>
      <w:r w:rsidRPr="003D611A">
        <w:t>. “</w:t>
      </w:r>
      <w:r w:rsidRPr="003D611A">
        <w:rPr>
          <w:i/>
          <w:iCs/>
        </w:rPr>
        <w:t>Faragher v. Boca Raton</w:t>
      </w:r>
      <w:r w:rsidRPr="003D611A">
        <w:t xml:space="preserve">: Employer Liability in Hostile Environment Sexual Harassment Cases—Ignorance is No Longer Bliss” </w:t>
      </w:r>
      <w:r w:rsidRPr="003D611A">
        <w:rPr>
          <w:i/>
        </w:rPr>
        <w:t>Arkansas Law Review</w:t>
      </w:r>
      <w:r w:rsidRPr="003D611A">
        <w:t>, May 1999.</w:t>
      </w:r>
    </w:p>
    <w:p w14:paraId="3CB33E84" w14:textId="77777777" w:rsidR="004B4B41" w:rsidRPr="003D611A" w:rsidRDefault="004B4B41" w:rsidP="004B4B41">
      <w:pPr>
        <w:ind w:left="720"/>
      </w:pPr>
    </w:p>
    <w:p w14:paraId="64BE56C6" w14:textId="467E7A98" w:rsidR="00671034" w:rsidRDefault="00E9673A" w:rsidP="003A657E">
      <w:pPr>
        <w:rPr>
          <w:b/>
        </w:rPr>
      </w:pPr>
      <w:r>
        <w:rPr>
          <w:b/>
        </w:rPr>
        <w:t>WORKS UNDER REVIEW</w:t>
      </w:r>
    </w:p>
    <w:p w14:paraId="68CDF458" w14:textId="77777777" w:rsidR="002823C6" w:rsidRDefault="002823C6" w:rsidP="00F83CE5">
      <w:pPr>
        <w:ind w:left="720"/>
        <w:rPr>
          <w:color w:val="000000" w:themeColor="text1"/>
        </w:rPr>
      </w:pPr>
    </w:p>
    <w:p w14:paraId="7D52B28B" w14:textId="009BDAF0" w:rsidR="008B30D5" w:rsidRDefault="009336DA" w:rsidP="00F83CE5">
      <w:pPr>
        <w:ind w:left="720"/>
        <w:rPr>
          <w:i/>
          <w:iCs/>
          <w:color w:val="000000" w:themeColor="text1"/>
        </w:rPr>
      </w:pPr>
      <w:r w:rsidRPr="008B30D5">
        <w:rPr>
          <w:color w:val="000000" w:themeColor="text1"/>
        </w:rPr>
        <w:t xml:space="preserve">Briana </w:t>
      </w:r>
      <w:proofErr w:type="spellStart"/>
      <w:r w:rsidRPr="008B30D5">
        <w:rPr>
          <w:color w:val="000000" w:themeColor="text1"/>
        </w:rPr>
        <w:t>Kordsmeier</w:t>
      </w:r>
      <w:proofErr w:type="spellEnd"/>
      <w:r w:rsidRPr="008B30D5">
        <w:rPr>
          <w:color w:val="000000" w:themeColor="text1"/>
        </w:rPr>
        <w:t xml:space="preserve">, </w:t>
      </w:r>
      <w:r w:rsidRPr="008B30D5">
        <w:rPr>
          <w:b/>
          <w:color w:val="000000" w:themeColor="text1"/>
        </w:rPr>
        <w:t>Valerie H. Hunt</w:t>
      </w:r>
      <w:r w:rsidRPr="008B30D5">
        <w:rPr>
          <w:color w:val="000000" w:themeColor="text1"/>
        </w:rPr>
        <w:t xml:space="preserve">, </w:t>
      </w:r>
      <w:proofErr w:type="spellStart"/>
      <w:r>
        <w:rPr>
          <w:color w:val="000000" w:themeColor="text1"/>
        </w:rPr>
        <w:t>Geoboo</w:t>
      </w:r>
      <w:proofErr w:type="spellEnd"/>
      <w:r>
        <w:rPr>
          <w:color w:val="000000" w:themeColor="text1"/>
        </w:rPr>
        <w:t xml:space="preserve"> Song, </w:t>
      </w:r>
      <w:proofErr w:type="spellStart"/>
      <w:r w:rsidRPr="008B30D5">
        <w:rPr>
          <w:color w:val="000000" w:themeColor="text1"/>
        </w:rPr>
        <w:t>Brinck</w:t>
      </w:r>
      <w:proofErr w:type="spellEnd"/>
      <w:r w:rsidRPr="008B30D5">
        <w:rPr>
          <w:color w:val="000000" w:themeColor="text1"/>
        </w:rPr>
        <w:t xml:space="preserve"> Kerr, and Janine Parry</w:t>
      </w:r>
      <w:r>
        <w:rPr>
          <w:color w:val="000000" w:themeColor="text1"/>
        </w:rPr>
        <w:t>. “</w:t>
      </w:r>
      <w:r w:rsidRPr="00683E17">
        <w:rPr>
          <w:color w:val="000000" w:themeColor="text1"/>
        </w:rPr>
        <w:t>Shaping Arkansan</w:t>
      </w:r>
      <w:r>
        <w:rPr>
          <w:color w:val="000000" w:themeColor="text1"/>
        </w:rPr>
        <w:t xml:space="preserve"> </w:t>
      </w:r>
      <w:r w:rsidRPr="00683E17">
        <w:rPr>
          <w:color w:val="000000" w:themeColor="text1"/>
        </w:rPr>
        <w:t>Attitudes Toward LGBT Policies: Contact, Party Affiliation, Religious Denomination, and Identity Formation</w:t>
      </w:r>
      <w:r>
        <w:rPr>
          <w:color w:val="000000" w:themeColor="text1"/>
        </w:rPr>
        <w:t>.” Revis</w:t>
      </w:r>
      <w:r w:rsidR="000B20A9">
        <w:rPr>
          <w:color w:val="000000" w:themeColor="text1"/>
        </w:rPr>
        <w:t>ions completed/manuscript r</w:t>
      </w:r>
      <w:r>
        <w:rPr>
          <w:color w:val="000000" w:themeColor="text1"/>
        </w:rPr>
        <w:t>esubmit</w:t>
      </w:r>
      <w:r w:rsidR="00B701E8">
        <w:rPr>
          <w:color w:val="000000" w:themeColor="text1"/>
        </w:rPr>
        <w:t>ted</w:t>
      </w:r>
      <w:r>
        <w:rPr>
          <w:color w:val="000000" w:themeColor="text1"/>
        </w:rPr>
        <w:t xml:space="preserve"> to </w:t>
      </w:r>
      <w:r>
        <w:rPr>
          <w:i/>
          <w:iCs/>
          <w:color w:val="000000" w:themeColor="text1"/>
        </w:rPr>
        <w:t>Social Science Journal.</w:t>
      </w:r>
    </w:p>
    <w:p w14:paraId="798787FA" w14:textId="21F3C24A" w:rsidR="0069101C" w:rsidRDefault="0069101C" w:rsidP="00F83CE5">
      <w:pPr>
        <w:ind w:left="720"/>
      </w:pPr>
    </w:p>
    <w:p w14:paraId="463B777D" w14:textId="5B50B86C" w:rsidR="00E9673A" w:rsidRPr="00C77505" w:rsidRDefault="001B1262" w:rsidP="001D0F1D">
      <w:pPr>
        <w:rPr>
          <w:b/>
          <w:color w:val="000000" w:themeColor="text1"/>
        </w:rPr>
      </w:pPr>
      <w:r>
        <w:rPr>
          <w:b/>
        </w:rPr>
        <w:t>WORKS IN PROGRES</w:t>
      </w:r>
      <w:r w:rsidR="001D0F1D">
        <w:rPr>
          <w:b/>
        </w:rPr>
        <w:t>S</w:t>
      </w:r>
    </w:p>
    <w:p w14:paraId="4AAD2779" w14:textId="77777777" w:rsidR="006F16BF" w:rsidRDefault="006F16BF" w:rsidP="00903F1F">
      <w:pPr>
        <w:tabs>
          <w:tab w:val="left" w:pos="-720"/>
        </w:tabs>
        <w:suppressAutoHyphens/>
        <w:ind w:left="720"/>
        <w:rPr>
          <w:b/>
        </w:rPr>
      </w:pPr>
    </w:p>
    <w:p w14:paraId="48F658B9" w14:textId="63339BF3" w:rsidR="009336DA" w:rsidRDefault="009336DA" w:rsidP="00903F1F">
      <w:pPr>
        <w:tabs>
          <w:tab w:val="left" w:pos="-720"/>
        </w:tabs>
        <w:suppressAutoHyphens/>
        <w:ind w:left="720"/>
        <w:rPr>
          <w:bCs/>
        </w:rPr>
      </w:pPr>
      <w:r w:rsidRPr="009336DA">
        <w:rPr>
          <w:b/>
        </w:rPr>
        <w:t>Valerie H. Hunt</w:t>
      </w:r>
      <w:r>
        <w:rPr>
          <w:bCs/>
        </w:rPr>
        <w:t xml:space="preserve">, </w:t>
      </w:r>
      <w:proofErr w:type="spellStart"/>
      <w:r>
        <w:rPr>
          <w:bCs/>
        </w:rPr>
        <w:t>Larra</w:t>
      </w:r>
      <w:proofErr w:type="spellEnd"/>
      <w:r>
        <w:rPr>
          <w:bCs/>
        </w:rPr>
        <w:t xml:space="preserve"> Rucker, Melissa A. Taylor, and </w:t>
      </w:r>
      <w:proofErr w:type="spellStart"/>
      <w:r>
        <w:rPr>
          <w:bCs/>
        </w:rPr>
        <w:t>Brinck</w:t>
      </w:r>
      <w:proofErr w:type="spellEnd"/>
      <w:r>
        <w:rPr>
          <w:bCs/>
        </w:rPr>
        <w:t xml:space="preserve"> Kerr. </w:t>
      </w:r>
      <w:r w:rsidR="00441B56">
        <w:rPr>
          <w:bCs/>
        </w:rPr>
        <w:t>“</w:t>
      </w:r>
      <w:r w:rsidR="00F6389B" w:rsidRPr="00F6389B">
        <w:rPr>
          <w:bCs/>
        </w:rPr>
        <w:t>Examining Gender-Based Inequalities in US Public Sector Administrative Positions Over Time</w:t>
      </w:r>
      <w:r w:rsidR="00441B56">
        <w:rPr>
          <w:bCs/>
        </w:rPr>
        <w:t xml:space="preserve">” in </w:t>
      </w:r>
      <w:r w:rsidRPr="00441B56">
        <w:rPr>
          <w:bCs/>
          <w:i/>
          <w:iCs/>
        </w:rPr>
        <w:t>The Handbook on Gender and Public Sector Employment</w:t>
      </w:r>
      <w:r>
        <w:rPr>
          <w:bCs/>
        </w:rPr>
        <w:t xml:space="preserve">, </w:t>
      </w:r>
      <w:r w:rsidR="00441B56">
        <w:rPr>
          <w:bCs/>
        </w:rPr>
        <w:t xml:space="preserve">Hazel Conley &amp; Paula Koskinen Sandberg (eds.) </w:t>
      </w:r>
      <w:r>
        <w:rPr>
          <w:bCs/>
        </w:rPr>
        <w:t xml:space="preserve">Edward Elgar Publisher. To be submitted in </w:t>
      </w:r>
      <w:r w:rsidR="007C5DB9">
        <w:rPr>
          <w:bCs/>
        </w:rPr>
        <w:t>March</w:t>
      </w:r>
      <w:r>
        <w:rPr>
          <w:bCs/>
        </w:rPr>
        <w:t xml:space="preserve"> 202</w:t>
      </w:r>
      <w:r w:rsidR="007C5DB9">
        <w:rPr>
          <w:bCs/>
        </w:rPr>
        <w:t>2</w:t>
      </w:r>
      <w:r>
        <w:rPr>
          <w:bCs/>
        </w:rPr>
        <w:t>.</w:t>
      </w:r>
    </w:p>
    <w:p w14:paraId="442A76AE" w14:textId="2C17B7A5" w:rsidR="009336DA" w:rsidRDefault="009336DA" w:rsidP="00903F1F">
      <w:pPr>
        <w:tabs>
          <w:tab w:val="left" w:pos="-720"/>
        </w:tabs>
        <w:suppressAutoHyphens/>
        <w:ind w:left="720"/>
        <w:rPr>
          <w:bCs/>
        </w:rPr>
      </w:pPr>
    </w:p>
    <w:p w14:paraId="04F4F495" w14:textId="62465DF0" w:rsidR="00F77E78" w:rsidRDefault="00C50B99" w:rsidP="00F77E78">
      <w:pPr>
        <w:tabs>
          <w:tab w:val="left" w:pos="-720"/>
        </w:tabs>
        <w:suppressAutoHyphens/>
        <w:ind w:left="720"/>
      </w:pPr>
      <w:proofErr w:type="spellStart"/>
      <w:r>
        <w:rPr>
          <w:bCs/>
        </w:rPr>
        <w:t>Brinck</w:t>
      </w:r>
      <w:proofErr w:type="spellEnd"/>
      <w:r>
        <w:rPr>
          <w:bCs/>
        </w:rPr>
        <w:t xml:space="preserve"> Kerr, </w:t>
      </w:r>
      <w:r w:rsidR="008B30D5" w:rsidRPr="008B30D5">
        <w:rPr>
          <w:b/>
        </w:rPr>
        <w:t>Valerie H. Hunt</w:t>
      </w:r>
      <w:r w:rsidR="008B30D5" w:rsidRPr="00611630">
        <w:t xml:space="preserve">, </w:t>
      </w:r>
      <w:proofErr w:type="spellStart"/>
      <w:r w:rsidR="008B30D5" w:rsidRPr="00611630">
        <w:t>Larra</w:t>
      </w:r>
      <w:proofErr w:type="spellEnd"/>
      <w:r w:rsidR="008B30D5" w:rsidRPr="00611630">
        <w:t xml:space="preserve"> Rucker, and </w:t>
      </w:r>
      <w:r>
        <w:t xml:space="preserve">Melissa Taylor. </w:t>
      </w:r>
      <w:r w:rsidR="008B30D5" w:rsidRPr="00611630">
        <w:t>“</w:t>
      </w:r>
      <w:r w:rsidR="00903F1F">
        <w:t xml:space="preserve">Gender-Based Pay </w:t>
      </w:r>
      <w:r w:rsidR="00EE11F2">
        <w:t>Inequali</w:t>
      </w:r>
      <w:r w:rsidR="00903F1F">
        <w:t>ty Among Administrators in U.S. Municipal Bureaucracies, 1995-2015</w:t>
      </w:r>
      <w:r w:rsidR="003875AC">
        <w:t xml:space="preserve">.” </w:t>
      </w:r>
      <w:r w:rsidR="00F77E78">
        <w:t>For presentation at a conference and submission to a journal.</w:t>
      </w:r>
    </w:p>
    <w:p w14:paraId="4457BC17" w14:textId="77777777" w:rsidR="00F77E78" w:rsidRDefault="00F77E78" w:rsidP="00F77E78">
      <w:pPr>
        <w:tabs>
          <w:tab w:val="left" w:pos="-720"/>
        </w:tabs>
        <w:suppressAutoHyphens/>
        <w:ind w:left="720"/>
      </w:pPr>
      <w:r>
        <w:t xml:space="preserve"> </w:t>
      </w:r>
    </w:p>
    <w:p w14:paraId="296B7168" w14:textId="552E6D46" w:rsidR="003875AC" w:rsidRDefault="003875AC" w:rsidP="00C05A1F">
      <w:pPr>
        <w:ind w:left="720"/>
      </w:pPr>
      <w:r w:rsidRPr="00C05A1F">
        <w:rPr>
          <w:b/>
          <w:color w:val="000000" w:themeColor="text1"/>
        </w:rPr>
        <w:t>Valerie H. Hunt,</w:t>
      </w:r>
      <w:r w:rsidRPr="00C05A1F">
        <w:rPr>
          <w:color w:val="000000" w:themeColor="text1"/>
        </w:rPr>
        <w:t xml:space="preserve"> </w:t>
      </w:r>
      <w:proofErr w:type="spellStart"/>
      <w:r w:rsidR="002629A0" w:rsidRPr="00C05A1F">
        <w:rPr>
          <w:color w:val="000000" w:themeColor="text1"/>
        </w:rPr>
        <w:t>Brinck</w:t>
      </w:r>
      <w:proofErr w:type="spellEnd"/>
      <w:r w:rsidR="002629A0" w:rsidRPr="00C05A1F">
        <w:rPr>
          <w:color w:val="000000" w:themeColor="text1"/>
        </w:rPr>
        <w:t xml:space="preserve"> Kerr, </w:t>
      </w:r>
      <w:proofErr w:type="spellStart"/>
      <w:r w:rsidR="002629A0" w:rsidRPr="00C05A1F">
        <w:rPr>
          <w:color w:val="000000" w:themeColor="text1"/>
        </w:rPr>
        <w:t>Larra</w:t>
      </w:r>
      <w:proofErr w:type="spellEnd"/>
      <w:r w:rsidR="002629A0" w:rsidRPr="00C05A1F">
        <w:rPr>
          <w:color w:val="000000" w:themeColor="text1"/>
        </w:rPr>
        <w:t xml:space="preserve"> Rucker and Melissa A. Taylor </w:t>
      </w:r>
      <w:r w:rsidR="00C05A1F" w:rsidRPr="00C05A1F">
        <w:rPr>
          <w:color w:val="000000" w:themeColor="text1"/>
        </w:rPr>
        <w:t>“</w:t>
      </w:r>
      <w:r w:rsidR="00C05A1F" w:rsidRPr="00C05A1F">
        <w:rPr>
          <w:color w:val="000000"/>
        </w:rPr>
        <w:t>Testing the Critical Mass Assumption:  Gender-Based Occupational Segregation Among Administrators in U. S. Municipal Bureaucracies, 1995-2015</w:t>
      </w:r>
      <w:r w:rsidR="00C05A1F">
        <w:rPr>
          <w:color w:val="000000"/>
        </w:rPr>
        <w:t>.</w:t>
      </w:r>
      <w:r w:rsidR="00C05A1F" w:rsidRPr="00C05A1F">
        <w:rPr>
          <w:color w:val="000000"/>
        </w:rPr>
        <w:t>”</w:t>
      </w:r>
      <w:r w:rsidR="00C05A1F" w:rsidRPr="00C05A1F">
        <w:t xml:space="preserve"> </w:t>
      </w:r>
      <w:r w:rsidR="00F77E78">
        <w:t>For presentation at a conference and submission to a journal.</w:t>
      </w:r>
    </w:p>
    <w:p w14:paraId="712304A6" w14:textId="6776358F" w:rsidR="00624B03" w:rsidRDefault="00624B03" w:rsidP="00C05A1F">
      <w:pPr>
        <w:ind w:left="720"/>
      </w:pPr>
    </w:p>
    <w:p w14:paraId="1717E22E" w14:textId="3E36399A" w:rsidR="00624B03" w:rsidRDefault="00624B03" w:rsidP="00624B03">
      <w:pPr>
        <w:ind w:left="720"/>
      </w:pPr>
      <w:r>
        <w:t>Evaluation of Women’s Representation in Various Job Categories in US School Districts,</w:t>
      </w:r>
      <w:r>
        <w:t xml:space="preserve"> </w:t>
      </w:r>
      <w:r>
        <w:t xml:space="preserve">2002-2014. With Melissa Taylor, </w:t>
      </w:r>
      <w:proofErr w:type="spellStart"/>
      <w:r>
        <w:t>Brinck</w:t>
      </w:r>
      <w:proofErr w:type="spellEnd"/>
      <w:r>
        <w:t xml:space="preserve"> Kerr, and </w:t>
      </w:r>
      <w:proofErr w:type="spellStart"/>
      <w:r>
        <w:t>Larra</w:t>
      </w:r>
      <w:proofErr w:type="spellEnd"/>
      <w:r>
        <w:t xml:space="preserve"> Rucker. Manuscript complete and under review by U. S. Equal Employment Opportunity Commission desk officers. For submission to a journal.</w:t>
      </w:r>
    </w:p>
    <w:p w14:paraId="0A4CC7D8" w14:textId="77777777" w:rsidR="00624B03" w:rsidRDefault="00624B03" w:rsidP="00624B03">
      <w:pPr>
        <w:ind w:left="720"/>
      </w:pPr>
      <w:r>
        <w:t xml:space="preserve">           </w:t>
      </w:r>
    </w:p>
    <w:p w14:paraId="6AE76EF6" w14:textId="31BAC577" w:rsidR="00624B03" w:rsidRPr="00C05A1F" w:rsidRDefault="00624B03" w:rsidP="00624B03">
      <w:pPr>
        <w:ind w:left="720"/>
      </w:pPr>
      <w:r>
        <w:t xml:space="preserve">Evaluation of Racial/Ethnic Representation in Various Job Categories in U. S. School Districts, 2002-2014. With Melissa Taylor, </w:t>
      </w:r>
      <w:proofErr w:type="spellStart"/>
      <w:r>
        <w:t>Brinck</w:t>
      </w:r>
      <w:proofErr w:type="spellEnd"/>
      <w:r>
        <w:t xml:space="preserve"> Kerr, and </w:t>
      </w:r>
      <w:proofErr w:type="spellStart"/>
      <w:r>
        <w:t>Larra</w:t>
      </w:r>
      <w:proofErr w:type="spellEnd"/>
      <w:r>
        <w:t xml:space="preserve"> Rucker. Manuscript in</w:t>
      </w:r>
      <w:r>
        <w:t xml:space="preserve"> </w:t>
      </w:r>
      <w:bookmarkStart w:id="1" w:name="_GoBack"/>
      <w:bookmarkEnd w:id="1"/>
      <w:r>
        <w:t>preparation. For presentation at a conference and submission to a journal.</w:t>
      </w:r>
    </w:p>
    <w:p w14:paraId="3CF1A676" w14:textId="77777777" w:rsidR="00624B03" w:rsidRPr="00C05A1F" w:rsidRDefault="00624B03" w:rsidP="00C05A1F">
      <w:pPr>
        <w:ind w:left="720"/>
      </w:pPr>
    </w:p>
    <w:p w14:paraId="61D75428" w14:textId="77777777" w:rsidR="008B30D5" w:rsidRDefault="008B30D5" w:rsidP="008B30D5">
      <w:pPr>
        <w:ind w:left="720"/>
        <w:rPr>
          <w:color w:val="000000" w:themeColor="text1"/>
        </w:rPr>
      </w:pPr>
    </w:p>
    <w:p w14:paraId="323A3EF5" w14:textId="50DA656F" w:rsidR="002601A8" w:rsidRPr="002601A8" w:rsidRDefault="00DF4B6D" w:rsidP="008B30D5">
      <w:pPr>
        <w:ind w:left="720"/>
      </w:pPr>
      <w:r w:rsidRPr="00DF4B6D">
        <w:lastRenderedPageBreak/>
        <w:t>Over the next several years I will</w:t>
      </w:r>
      <w:r w:rsidR="002601A8">
        <w:t xml:space="preserve"> </w:t>
      </w:r>
      <w:r w:rsidR="002601A8" w:rsidRPr="002601A8">
        <w:t xml:space="preserve">continue to work on a research team that will write a series of academic manuscripts for national conferences and publication in peer-reviewed journals. The team includes Valerie Hunt (UA), </w:t>
      </w:r>
      <w:proofErr w:type="spellStart"/>
      <w:r w:rsidR="002601A8" w:rsidRPr="002601A8">
        <w:t>Brinck</w:t>
      </w:r>
      <w:proofErr w:type="spellEnd"/>
      <w:r w:rsidR="002601A8" w:rsidRPr="002601A8">
        <w:t xml:space="preserve"> Kerr (UA), Grace Kerr (UA), Will Miller (UIS), </w:t>
      </w:r>
      <w:proofErr w:type="spellStart"/>
      <w:r w:rsidR="002601A8" w:rsidRPr="002601A8">
        <w:t>Larra</w:t>
      </w:r>
      <w:proofErr w:type="spellEnd"/>
      <w:r w:rsidR="002601A8" w:rsidRPr="002601A8">
        <w:t xml:space="preserve"> Rucker (UA), </w:t>
      </w:r>
      <w:r w:rsidR="003875AC">
        <w:t xml:space="preserve">Melissa A. Taylor (UA), </w:t>
      </w:r>
      <w:r w:rsidR="002601A8" w:rsidRPr="002601A8">
        <w:t xml:space="preserve">and Anna </w:t>
      </w:r>
      <w:proofErr w:type="spellStart"/>
      <w:r w:rsidR="002601A8" w:rsidRPr="002601A8">
        <w:t>Zajicek</w:t>
      </w:r>
      <w:proofErr w:type="spellEnd"/>
      <w:r w:rsidR="002601A8" w:rsidRPr="002601A8">
        <w:t xml:space="preserve"> (UA).  The papers will draw on EEO-4 data (State and Local Government Information) and EEO-5 data (Elementary and Secondary Staff Information) from the U. S. Equal Employment Opportunity Commission. The manuscripts address research questions in the areas of descriptive and substantive bureaucratic representation, intersectionality, and interethnic competition.</w:t>
      </w:r>
    </w:p>
    <w:p w14:paraId="40C82E0E" w14:textId="77777777" w:rsidR="00DF4B6D" w:rsidRDefault="00DF4B6D" w:rsidP="0097252F">
      <w:pPr>
        <w:ind w:left="720"/>
      </w:pPr>
    </w:p>
    <w:p w14:paraId="480295CC" w14:textId="77777777" w:rsidR="00A36B08" w:rsidRDefault="008769FB" w:rsidP="00A36B08">
      <w:pPr>
        <w:ind w:left="720"/>
        <w:rPr>
          <w:rFonts w:eastAsiaTheme="minorHAnsi"/>
        </w:rPr>
      </w:pPr>
      <w:r w:rsidRPr="008769FB">
        <w:rPr>
          <w:iCs/>
        </w:rPr>
        <w:t xml:space="preserve">Over the next several years, I will work on a cross-university, interdisciplinary, faculty and student led, research team, </w:t>
      </w:r>
      <w:r w:rsidRPr="00A36B08">
        <w:rPr>
          <w:i/>
          <w:iCs/>
        </w:rPr>
        <w:t>The University of Arkansas—Northeastern State University School to Prison Pipeline Research Project</w:t>
      </w:r>
      <w:r>
        <w:rPr>
          <w:iCs/>
        </w:rPr>
        <w:t xml:space="preserve">. With </w:t>
      </w:r>
      <w:r w:rsidRPr="008769FB">
        <w:rPr>
          <w:iCs/>
        </w:rPr>
        <w:t>the goals of 1) fostering interdisciplinary intersectional resea</w:t>
      </w:r>
      <w:r w:rsidR="00A36B08">
        <w:rPr>
          <w:iCs/>
        </w:rPr>
        <w:t xml:space="preserve">rch and collaborative projects </w:t>
      </w:r>
      <w:r w:rsidRPr="008769FB">
        <w:rPr>
          <w:iCs/>
        </w:rPr>
        <w:t xml:space="preserve">and 2) facilitating mentoring relationships among graduate students and junior and senior faculty, this team will write a series of academic manuscripts for national conferences and publication in peer-reviewed journals. The team includes Valerie H. Hunt (UA), </w:t>
      </w:r>
      <w:proofErr w:type="spellStart"/>
      <w:r w:rsidRPr="008769FB">
        <w:rPr>
          <w:iCs/>
        </w:rPr>
        <w:t>Brinck</w:t>
      </w:r>
      <w:proofErr w:type="spellEnd"/>
      <w:r w:rsidRPr="008769FB">
        <w:rPr>
          <w:iCs/>
        </w:rPr>
        <w:t xml:space="preserve"> Kerr (UA), Brett Fitzgerald (NSU</w:t>
      </w:r>
      <w:r w:rsidR="00A36B08">
        <w:rPr>
          <w:iCs/>
        </w:rPr>
        <w:t>, Tahlequah, OK</w:t>
      </w:r>
      <w:r w:rsidRPr="008769FB">
        <w:rPr>
          <w:iCs/>
        </w:rPr>
        <w:t>), Patricia Koski (UA), Melissa Taylor (UA-doctoral student), and Eric Button (UA-masters student). The papers will draw upon secondary educational data (regarding Oklahoma public school student demographics and disciplinary process and practice</w:t>
      </w:r>
      <w:r w:rsidR="00A36B08">
        <w:rPr>
          <w:iCs/>
        </w:rPr>
        <w:t xml:space="preserve"> and available from </w:t>
      </w:r>
      <w:r w:rsidR="00A36B08" w:rsidRPr="00DF4B6D">
        <w:rPr>
          <w:rFonts w:eastAsiaTheme="minorHAnsi"/>
        </w:rPr>
        <w:t>the Oklahoma State Office of Juvenile Affairs and the Oklahoma State Department of Education</w:t>
      </w:r>
      <w:r w:rsidRPr="008769FB">
        <w:rPr>
          <w:iCs/>
        </w:rPr>
        <w:t xml:space="preserve">) and survey responses (school resource officer </w:t>
      </w:r>
      <w:r w:rsidR="00A36B08">
        <w:rPr>
          <w:iCs/>
        </w:rPr>
        <w:t xml:space="preserve">(SRO) </w:t>
      </w:r>
      <w:r w:rsidRPr="008769FB">
        <w:rPr>
          <w:iCs/>
        </w:rPr>
        <w:t xml:space="preserve">demographics, experiences, job duties—as assigned and perceived, and disciplinary practices) to address research </w:t>
      </w:r>
      <w:r w:rsidR="00A36B08" w:rsidRPr="00DF4B6D">
        <w:rPr>
          <w:rFonts w:eastAsiaTheme="minorHAnsi"/>
        </w:rPr>
        <w:t xml:space="preserve">questions about the role of public schools and school resource officers in contributing to Oklahoma’s school-to-prison pipeline.  </w:t>
      </w:r>
    </w:p>
    <w:p w14:paraId="4686E6DA" w14:textId="77777777" w:rsidR="00A36B08" w:rsidRDefault="00A36B08" w:rsidP="008769FB">
      <w:pPr>
        <w:ind w:left="720"/>
        <w:rPr>
          <w:iCs/>
        </w:rPr>
      </w:pPr>
    </w:p>
    <w:p w14:paraId="37A144B1" w14:textId="71F92DE7" w:rsidR="008769FB" w:rsidRPr="008769FB" w:rsidRDefault="008769FB" w:rsidP="00A36B08">
      <w:pPr>
        <w:ind w:left="720"/>
        <w:rPr>
          <w:rFonts w:eastAsiaTheme="minorHAnsi"/>
          <w:iCs/>
        </w:rPr>
      </w:pPr>
      <w:r w:rsidRPr="008769FB">
        <w:rPr>
          <w:rFonts w:eastAsiaTheme="minorHAnsi"/>
          <w:iCs/>
        </w:rPr>
        <w:t xml:space="preserve">Over the next three or more years, I will, while on mobility assignment via the US Equal Employment Opportunity Commission, write a series of academic manuscripts for national conferences and publication in peer-reviewed journals. These papers will draw on EEO-4 data (US labor force demographic information) </w:t>
      </w:r>
      <w:r>
        <w:rPr>
          <w:rFonts w:eastAsiaTheme="minorHAnsi"/>
          <w:iCs/>
        </w:rPr>
        <w:t xml:space="preserve">and </w:t>
      </w:r>
      <w:r w:rsidR="009336DA">
        <w:rPr>
          <w:rFonts w:eastAsiaTheme="minorHAnsi"/>
          <w:iCs/>
        </w:rPr>
        <w:t xml:space="preserve">EEO-5 data (Elementary and Secondary Education Staff Info) </w:t>
      </w:r>
      <w:r w:rsidRPr="008769FB">
        <w:rPr>
          <w:rFonts w:eastAsiaTheme="minorHAnsi"/>
          <w:iCs/>
        </w:rPr>
        <w:t>and will address research questions in the areas of descriptive and substantive job level sex</w:t>
      </w:r>
      <w:r>
        <w:rPr>
          <w:rFonts w:eastAsiaTheme="minorHAnsi"/>
          <w:iCs/>
        </w:rPr>
        <w:t xml:space="preserve"> and race/ethnicity segregation and employment discrimination.</w:t>
      </w:r>
    </w:p>
    <w:p w14:paraId="72B7ADEB" w14:textId="77777777" w:rsidR="00DF4B6D" w:rsidRPr="00DF4B6D" w:rsidRDefault="00DF4B6D" w:rsidP="00DF4B6D">
      <w:pPr>
        <w:ind w:left="720"/>
        <w:rPr>
          <w:rFonts w:eastAsiaTheme="minorHAnsi"/>
        </w:rPr>
      </w:pPr>
    </w:p>
    <w:p w14:paraId="3EB5F863" w14:textId="77777777" w:rsidR="004B4B41" w:rsidRDefault="004B4B41" w:rsidP="004B4B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GRANTS</w:t>
      </w:r>
    </w:p>
    <w:p w14:paraId="6606B8AB" w14:textId="77777777" w:rsidR="004B4B41" w:rsidRDefault="004B4B41" w:rsidP="004B4B41">
      <w:pPr>
        <w:tabs>
          <w:tab w:val="left" w:pos="-720"/>
        </w:tabs>
        <w:suppressAutoHyphens/>
        <w:rPr>
          <w:rFonts w:ascii="Goudy" w:hAnsi="Goudy"/>
        </w:rPr>
      </w:pPr>
    </w:p>
    <w:p w14:paraId="5629233C" w14:textId="1C795950" w:rsidR="00EF1746" w:rsidRPr="00EF1746" w:rsidRDefault="00BF39F5" w:rsidP="00EF1746">
      <w:pPr>
        <w:ind w:left="720"/>
        <w:rPr>
          <w:iCs/>
        </w:rPr>
      </w:pPr>
      <w:r>
        <w:t>Micha</w:t>
      </w:r>
      <w:r w:rsidR="00426BF3">
        <w:t>e</w:t>
      </w:r>
      <w:r>
        <w:t>l T. Miller (Education) Co-PI, Valerie H Hunt (Fulbright) Co</w:t>
      </w:r>
      <w:r w:rsidR="00EF1746">
        <w:t xml:space="preserve">-PI, </w:t>
      </w:r>
      <w:r w:rsidR="00EF1746" w:rsidRPr="00FB23D7">
        <w:rPr>
          <w:i/>
          <w:iCs/>
        </w:rPr>
        <w:t>A Study of the Perceived Power of Rural Community Expectancy on Citizen Behavior Development</w:t>
      </w:r>
      <w:r w:rsidR="00EF1746">
        <w:rPr>
          <w:i/>
          <w:iCs/>
        </w:rPr>
        <w:t xml:space="preserve">, </w:t>
      </w:r>
      <w:r w:rsidR="00EF1746">
        <w:rPr>
          <w:iCs/>
        </w:rPr>
        <w:t>Cultural Evolution Society Transformation Fund, $122,000 (Spring 2022)</w:t>
      </w:r>
      <w:r w:rsidR="00AB5009">
        <w:rPr>
          <w:iCs/>
        </w:rPr>
        <w:t>.</w:t>
      </w:r>
    </w:p>
    <w:p w14:paraId="713312D7" w14:textId="25C419AF" w:rsidR="007C5DB9" w:rsidRDefault="007C5DB9" w:rsidP="006432B2">
      <w:pPr>
        <w:tabs>
          <w:tab w:val="left" w:pos="-720"/>
        </w:tabs>
        <w:suppressAutoHyphens/>
        <w:ind w:left="720"/>
      </w:pPr>
    </w:p>
    <w:p w14:paraId="258286E1" w14:textId="4DF2A865" w:rsidR="006432B2" w:rsidRPr="006432B2" w:rsidRDefault="009336DA" w:rsidP="006432B2">
      <w:pPr>
        <w:tabs>
          <w:tab w:val="left" w:pos="-720"/>
        </w:tabs>
        <w:suppressAutoHyphens/>
        <w:ind w:left="720"/>
      </w:pPr>
      <w:r w:rsidRPr="009336DA">
        <w:t>Mi</w:t>
      </w:r>
      <w:r w:rsidR="006432B2">
        <w:t xml:space="preserve">chael T. Miller (Education) Co-PI, </w:t>
      </w:r>
      <w:r w:rsidR="006432B2" w:rsidRPr="006432B2">
        <w:rPr>
          <w:b/>
          <w:bCs/>
        </w:rPr>
        <w:t>Valerie H. Hunt</w:t>
      </w:r>
      <w:r w:rsidR="006432B2">
        <w:t xml:space="preserve"> (Fulbright) Co-PI, Lona Robertson (Bumpers) Co-PI.</w:t>
      </w:r>
      <w:r w:rsidR="006432B2" w:rsidRPr="006432B2">
        <w:t xml:space="preserve"> </w:t>
      </w:r>
      <w:r w:rsidR="006432B2" w:rsidRPr="006432B2">
        <w:rPr>
          <w:i/>
          <w:iCs/>
        </w:rPr>
        <w:t xml:space="preserve">GED to College:  Developing Effective Strategies to </w:t>
      </w:r>
      <w:r w:rsidR="006432B2" w:rsidRPr="006432B2">
        <w:rPr>
          <w:i/>
          <w:iCs/>
        </w:rPr>
        <w:lastRenderedPageBreak/>
        <w:t>Postsecondary Education for African American Men with Alternative High School Credentials</w:t>
      </w:r>
      <w:r w:rsidR="006432B2">
        <w:rPr>
          <w:i/>
          <w:iCs/>
        </w:rPr>
        <w:t xml:space="preserve">, </w:t>
      </w:r>
      <w:r w:rsidR="006432B2" w:rsidRPr="006432B2">
        <w:t>Provost's Collaborative Research Grant</w:t>
      </w:r>
      <w:r w:rsidR="000D41C5">
        <w:t xml:space="preserve">, </w:t>
      </w:r>
      <w:r w:rsidR="006432B2">
        <w:t>$4250 (fall 2020).</w:t>
      </w:r>
      <w:r w:rsidR="006432B2" w:rsidRPr="006432B2">
        <w:t xml:space="preserve"> </w:t>
      </w:r>
    </w:p>
    <w:p w14:paraId="0F061C2C" w14:textId="647988D0" w:rsidR="009336DA" w:rsidRPr="009336DA" w:rsidRDefault="006432B2" w:rsidP="00954261">
      <w:pPr>
        <w:tabs>
          <w:tab w:val="left" w:pos="-720"/>
        </w:tabs>
        <w:suppressAutoHyphens/>
        <w:ind w:left="720"/>
      </w:pPr>
      <w:r>
        <w:t xml:space="preserve"> </w:t>
      </w:r>
    </w:p>
    <w:p w14:paraId="2AE755A2" w14:textId="0693EED7" w:rsidR="00954261" w:rsidRPr="00954261" w:rsidRDefault="00AF52A2" w:rsidP="00954261">
      <w:pPr>
        <w:tabs>
          <w:tab w:val="left" w:pos="-720"/>
        </w:tabs>
        <w:suppressAutoHyphens/>
        <w:ind w:left="720"/>
      </w:pPr>
      <w:r>
        <w:t xml:space="preserve">Debra Hurd (SCWK) Co-PI, </w:t>
      </w:r>
      <w:r w:rsidRPr="00301CBC">
        <w:rPr>
          <w:b/>
        </w:rPr>
        <w:t>Valerie H. Hunt</w:t>
      </w:r>
      <w:r>
        <w:rPr>
          <w:b/>
        </w:rPr>
        <w:t xml:space="preserve"> </w:t>
      </w:r>
      <w:r>
        <w:t>(PUBP)</w:t>
      </w:r>
      <w:r w:rsidRPr="00E10CC6">
        <w:t xml:space="preserve"> </w:t>
      </w:r>
      <w:r>
        <w:t>Co-</w:t>
      </w:r>
      <w:r w:rsidRPr="00E10CC6">
        <w:t xml:space="preserve">PI, </w:t>
      </w:r>
      <w:r w:rsidR="003C26BE">
        <w:t xml:space="preserve">and </w:t>
      </w:r>
      <w:r>
        <w:t xml:space="preserve">Janine Parry (PLSC) Co-PI. </w:t>
      </w:r>
      <w:r w:rsidR="00954261" w:rsidRPr="00954261">
        <w:rPr>
          <w:i/>
        </w:rPr>
        <w:t>Conference for the Promotion of Arkansas Women into Public Service Leadership</w:t>
      </w:r>
      <w:r w:rsidR="000D41C5">
        <w:t>,</w:t>
      </w:r>
      <w:r w:rsidR="00954261" w:rsidRPr="00954261">
        <w:t xml:space="preserve"> UA Women’s Giving Ci</w:t>
      </w:r>
      <w:r w:rsidR="003C26BE">
        <w:t>rcle</w:t>
      </w:r>
      <w:r w:rsidR="000D41C5">
        <w:t>,</w:t>
      </w:r>
      <w:r w:rsidR="003C26BE">
        <w:t xml:space="preserve"> Total Request: </w:t>
      </w:r>
      <w:r>
        <w:t>$12,000 (fall 2012).</w:t>
      </w:r>
    </w:p>
    <w:p w14:paraId="07CCF5B5" w14:textId="77777777" w:rsidR="00954261" w:rsidRDefault="00954261" w:rsidP="00BF4F55">
      <w:pPr>
        <w:tabs>
          <w:tab w:val="left" w:pos="-720"/>
        </w:tabs>
        <w:suppressAutoHyphens/>
        <w:ind w:left="720"/>
        <w:rPr>
          <w:b/>
        </w:rPr>
      </w:pPr>
    </w:p>
    <w:p w14:paraId="2A9E2C38" w14:textId="11B713D7" w:rsidR="00821E19" w:rsidRDefault="004B4B41" w:rsidP="002B65E9">
      <w:pPr>
        <w:tabs>
          <w:tab w:val="left" w:pos="-720"/>
        </w:tabs>
        <w:suppressAutoHyphens/>
        <w:ind w:left="720"/>
        <w:rPr>
          <w:b/>
        </w:rPr>
      </w:pPr>
      <w:r w:rsidRPr="00301CBC">
        <w:rPr>
          <w:b/>
        </w:rPr>
        <w:t>Valerie H. Hunt</w:t>
      </w:r>
      <w:r w:rsidRPr="00E10CC6">
        <w:t xml:space="preserve">, PI, </w:t>
      </w:r>
      <w:r w:rsidRPr="00E10CC6">
        <w:rPr>
          <w:i/>
        </w:rPr>
        <w:t>Title IV-E Partnership Grant Child Welfare Curriculum Infusion Project</w:t>
      </w:r>
      <w:r w:rsidR="003C26BE">
        <w:t xml:space="preserve">, State of Arkansas and </w:t>
      </w:r>
      <w:r w:rsidRPr="00E10CC6">
        <w:t xml:space="preserve">University of Arkansas, $3,000 (summer 2007). </w:t>
      </w:r>
    </w:p>
    <w:p w14:paraId="24FD44AD" w14:textId="77777777" w:rsidR="00821E19" w:rsidRDefault="00821E19" w:rsidP="004B4B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034E9F9" w14:textId="175EF2AF" w:rsidR="004B4B41" w:rsidRDefault="00190C37" w:rsidP="004B4B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CONFERENCE PAPERS</w:t>
      </w:r>
    </w:p>
    <w:p w14:paraId="3090EC8E" w14:textId="42CFDA47" w:rsidR="003E7F8A" w:rsidRDefault="003E7F8A" w:rsidP="004B4B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AF5B5B4" w14:textId="376E975A" w:rsidR="003E7F8A" w:rsidRPr="003E7F8A" w:rsidRDefault="003E7F8A" w:rsidP="00B65343">
      <w:pPr>
        <w:ind w:left="720"/>
      </w:pPr>
      <w:r>
        <w:t xml:space="preserve">Miller, M. T., </w:t>
      </w:r>
      <w:proofErr w:type="spellStart"/>
      <w:r>
        <w:t>Deggs</w:t>
      </w:r>
      <w:proofErr w:type="spellEnd"/>
      <w:r>
        <w:t xml:space="preserve">, D., </w:t>
      </w:r>
      <w:r w:rsidRPr="00105443">
        <w:rPr>
          <w:b/>
          <w:color w:val="000000"/>
        </w:rPr>
        <w:t>Hunt, V. H.,</w:t>
      </w:r>
      <w:r>
        <w:rPr>
          <w:color w:val="000000"/>
        </w:rPr>
        <w:t xml:space="preserve"> Robertson, L. J., &amp; Embry, C. (2021, </w:t>
      </w:r>
      <w:r w:rsidR="00B65343">
        <w:rPr>
          <w:color w:val="000000"/>
        </w:rPr>
        <w:t>October</w:t>
      </w:r>
      <w:r>
        <w:rPr>
          <w:color w:val="000000"/>
        </w:rPr>
        <w:t xml:space="preserve"> 7). </w:t>
      </w:r>
      <w:r>
        <w:t xml:space="preserve"> </w:t>
      </w:r>
      <w:r>
        <w:rPr>
          <w:color w:val="000000"/>
        </w:rPr>
        <w:t xml:space="preserve">Developing effective strategies to community college enrollment for African American men with alternative high school credentials. Presentation at the </w:t>
      </w:r>
      <w:r w:rsidR="00B65343">
        <w:rPr>
          <w:color w:val="000000"/>
        </w:rPr>
        <w:t>Annual Meeting of the American Association for Adult and Continuing Education. Held in Miramar Beach, Florida.</w:t>
      </w:r>
      <w:r w:rsidR="00B65343" w:rsidRPr="003E7F8A">
        <w:t xml:space="preserve"> </w:t>
      </w:r>
    </w:p>
    <w:p w14:paraId="09009C0C" w14:textId="77777777" w:rsidR="004B4B41" w:rsidRPr="003D611A" w:rsidRDefault="004B4B41" w:rsidP="004B4B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81FB6C7" w14:textId="012383CB" w:rsidR="00105443" w:rsidRDefault="00105443" w:rsidP="00C73674">
      <w:pPr>
        <w:ind w:left="720"/>
      </w:pPr>
      <w:r>
        <w:rPr>
          <w:color w:val="000000"/>
        </w:rPr>
        <w:t xml:space="preserve">Miller, M. T., </w:t>
      </w:r>
      <w:r w:rsidRPr="00105443">
        <w:rPr>
          <w:b/>
          <w:color w:val="000000"/>
        </w:rPr>
        <w:t>Hunt, V. H.,</w:t>
      </w:r>
      <w:r>
        <w:rPr>
          <w:color w:val="000000"/>
        </w:rPr>
        <w:t xml:space="preserve"> Robertson, L. J., &amp; Embry, C. (2021, April 17). Developing effective strategies to community college enrollment for African American men with alternative high school credentials. Presentation at the 62</w:t>
      </w:r>
      <w:r>
        <w:rPr>
          <w:color w:val="000000"/>
          <w:vertAlign w:val="superscript"/>
        </w:rPr>
        <w:t>nd</w:t>
      </w:r>
      <w:r>
        <w:rPr>
          <w:rStyle w:val="apple-converted-space"/>
          <w:color w:val="000000"/>
        </w:rPr>
        <w:t> </w:t>
      </w:r>
      <w:r>
        <w:rPr>
          <w:color w:val="000000"/>
        </w:rPr>
        <w:t>Annual Meeting of the Council for the Study of Community Colleges. Held online.</w:t>
      </w:r>
      <w:r w:rsidR="00B65343">
        <w:t xml:space="preserve"> </w:t>
      </w:r>
    </w:p>
    <w:p w14:paraId="02899599" w14:textId="77777777" w:rsidR="00105443" w:rsidRDefault="00105443" w:rsidP="00C73674">
      <w:pPr>
        <w:ind w:left="720"/>
      </w:pPr>
    </w:p>
    <w:p w14:paraId="30A4C8CE" w14:textId="63B3C496" w:rsidR="00DD528A" w:rsidRDefault="001A5231" w:rsidP="00C73674">
      <w:pPr>
        <w:ind w:left="720"/>
      </w:pPr>
      <w:r>
        <w:t xml:space="preserve">Briana </w:t>
      </w:r>
      <w:proofErr w:type="spellStart"/>
      <w:r>
        <w:t>Kordsmeier</w:t>
      </w:r>
      <w:proofErr w:type="spellEnd"/>
      <w:r>
        <w:t xml:space="preserve">, </w:t>
      </w:r>
      <w:r w:rsidRPr="0033518A">
        <w:rPr>
          <w:b/>
        </w:rPr>
        <w:t>Valerie H. Hunt</w:t>
      </w:r>
      <w:r>
        <w:t xml:space="preserve">, </w:t>
      </w:r>
      <w:proofErr w:type="spellStart"/>
      <w:r w:rsidR="006F16BF">
        <w:t>Geoboo</w:t>
      </w:r>
      <w:proofErr w:type="spellEnd"/>
      <w:r w:rsidR="006F16BF">
        <w:t xml:space="preserve"> Song, </w:t>
      </w:r>
      <w:proofErr w:type="spellStart"/>
      <w:r>
        <w:t>Brinck</w:t>
      </w:r>
      <w:proofErr w:type="spellEnd"/>
      <w:r>
        <w:t xml:space="preserve"> Kerr, and Janine Parry “</w:t>
      </w:r>
      <w:r w:rsidR="00027DBE" w:rsidRPr="00027DBE">
        <w:t>Shaping Arkansan</w:t>
      </w:r>
      <w:r w:rsidR="002B65E9">
        <w:t xml:space="preserve"> </w:t>
      </w:r>
      <w:r w:rsidR="00027DBE" w:rsidRPr="00027DBE">
        <w:t>Attitudes Toward LGBT Policies: Contact, Party Affiliation, Religious Denomination, and Identity Formation</w:t>
      </w:r>
      <w:r w:rsidR="002B65E9">
        <w:t xml:space="preserve">.” </w:t>
      </w:r>
      <w:r w:rsidR="00F77E78">
        <w:t>P</w:t>
      </w:r>
      <w:r w:rsidR="006F16BF">
        <w:t xml:space="preserve">resented at Association of </w:t>
      </w:r>
      <w:r w:rsidR="00821E19">
        <w:t xml:space="preserve">Public </w:t>
      </w:r>
      <w:r w:rsidR="006F16BF">
        <w:t>Policy Analysis and Management</w:t>
      </w:r>
      <w:r w:rsidR="00821E19">
        <w:t>,</w:t>
      </w:r>
      <w:r w:rsidR="006F16BF">
        <w:t xml:space="preserve"> Denver, CO</w:t>
      </w:r>
      <w:r>
        <w:t xml:space="preserve">. </w:t>
      </w:r>
      <w:r w:rsidR="006F16BF">
        <w:t>November 7-9</w:t>
      </w:r>
      <w:r>
        <w:t>, 201</w:t>
      </w:r>
      <w:r w:rsidR="006F16BF">
        <w:t>9</w:t>
      </w:r>
      <w:r>
        <w:t>.</w:t>
      </w:r>
    </w:p>
    <w:p w14:paraId="4E9628D5" w14:textId="71A955AF" w:rsidR="006F16BF" w:rsidRDefault="006F16BF" w:rsidP="00C73674">
      <w:pPr>
        <w:ind w:left="720"/>
      </w:pPr>
    </w:p>
    <w:p w14:paraId="08490068" w14:textId="3F4B5D2E" w:rsidR="006F16BF" w:rsidRDefault="00821E19" w:rsidP="00821E19">
      <w:pPr>
        <w:ind w:left="720"/>
      </w:pPr>
      <w:r>
        <w:t xml:space="preserve">Briana </w:t>
      </w:r>
      <w:proofErr w:type="spellStart"/>
      <w:r>
        <w:t>Kordsmeier</w:t>
      </w:r>
      <w:proofErr w:type="spellEnd"/>
      <w:r>
        <w:t xml:space="preserve">, Alfred </w:t>
      </w:r>
      <w:proofErr w:type="spellStart"/>
      <w:r>
        <w:t>Dowe</w:t>
      </w:r>
      <w:proofErr w:type="spellEnd"/>
      <w:r>
        <w:t xml:space="preserve">, Frederick </w:t>
      </w:r>
      <w:proofErr w:type="spellStart"/>
      <w:r>
        <w:t>Clerson</w:t>
      </w:r>
      <w:proofErr w:type="spellEnd"/>
      <w:r>
        <w:t xml:space="preserve">, Erika </w:t>
      </w:r>
      <w:proofErr w:type="spellStart"/>
      <w:r>
        <w:t>Gamboa</w:t>
      </w:r>
      <w:proofErr w:type="spellEnd"/>
      <w:r>
        <w:t xml:space="preserve">, </w:t>
      </w:r>
      <w:r w:rsidRPr="00821E19">
        <w:rPr>
          <w:b/>
        </w:rPr>
        <w:t>Valerie Hunt</w:t>
      </w:r>
      <w:r>
        <w:t>, and Melissa Taylor “An Evaluation of Tenant Rights and the Habitability of Rental Housing: A Policy Analysis</w:t>
      </w:r>
      <w:r w:rsidR="001D0F1D">
        <w:t>.</w:t>
      </w:r>
      <w:r>
        <w:t xml:space="preserve">” </w:t>
      </w:r>
      <w:r w:rsidR="00F77E78">
        <w:t>P</w:t>
      </w:r>
      <w:r>
        <w:t>resented at Association of Public Policy Analysis and Management, Denver, CO. November 7-9, 2019</w:t>
      </w:r>
    </w:p>
    <w:p w14:paraId="4E2559C9" w14:textId="6C5489D9" w:rsidR="001A5231" w:rsidRDefault="001A5231" w:rsidP="00C73674">
      <w:pPr>
        <w:ind w:left="720"/>
      </w:pPr>
    </w:p>
    <w:p w14:paraId="023938BB" w14:textId="2DA71DD1" w:rsidR="001A5231" w:rsidRDefault="00EC793B" w:rsidP="00C73674">
      <w:pPr>
        <w:ind w:left="720"/>
      </w:pPr>
      <w:r w:rsidRPr="0033518A">
        <w:rPr>
          <w:b/>
        </w:rPr>
        <w:t>Valerie H. Hunt,</w:t>
      </w:r>
      <w:r>
        <w:t xml:space="preserve"> </w:t>
      </w:r>
      <w:proofErr w:type="spellStart"/>
      <w:r>
        <w:t>Larra</w:t>
      </w:r>
      <w:proofErr w:type="spellEnd"/>
      <w:r>
        <w:t xml:space="preserve"> Rucker, and </w:t>
      </w:r>
      <w:proofErr w:type="spellStart"/>
      <w:r>
        <w:t>Brinck</w:t>
      </w:r>
      <w:proofErr w:type="spellEnd"/>
      <w:r>
        <w:t xml:space="preserve"> Kerr “Sex-Based Glass Walls and Parity: Two Tales of U.S. State Bureaucracies, 1987-2015</w:t>
      </w:r>
      <w:r w:rsidR="008D5328">
        <w:t>.</w:t>
      </w:r>
      <w:r w:rsidR="0033518A">
        <w:t xml:space="preserve">” </w:t>
      </w:r>
      <w:r w:rsidR="008D5328">
        <w:t>P</w:t>
      </w:r>
      <w:r w:rsidR="0033518A">
        <w:t>resented at the Southern Political Science Association Annual Meeting. New Orleans, LA. January 3-7, 2018.</w:t>
      </w:r>
    </w:p>
    <w:p w14:paraId="34CD4F5C" w14:textId="77777777" w:rsidR="0033518A" w:rsidRDefault="0033518A" w:rsidP="00C73674">
      <w:pPr>
        <w:ind w:left="720"/>
      </w:pPr>
    </w:p>
    <w:p w14:paraId="339CA304" w14:textId="636D5DED" w:rsidR="00C73674" w:rsidRDefault="00C73674" w:rsidP="00C73674">
      <w:pPr>
        <w:ind w:left="720"/>
      </w:pPr>
      <w:r>
        <w:t xml:space="preserve">Anna </w:t>
      </w:r>
      <w:proofErr w:type="spellStart"/>
      <w:r>
        <w:t>Zajicek</w:t>
      </w:r>
      <w:proofErr w:type="spellEnd"/>
      <w:r>
        <w:t xml:space="preserve">, </w:t>
      </w:r>
      <w:r w:rsidRPr="00A36B08">
        <w:rPr>
          <w:b/>
        </w:rPr>
        <w:t>Valerie H. Hunt</w:t>
      </w:r>
      <w:r>
        <w:t xml:space="preserve">, Will Miller, and </w:t>
      </w:r>
      <w:proofErr w:type="spellStart"/>
      <w:r>
        <w:t>Brinck</w:t>
      </w:r>
      <w:proofErr w:type="spellEnd"/>
      <w:r>
        <w:t xml:space="preserve"> Kerr. “Exploring </w:t>
      </w:r>
      <w:r w:rsidR="008D5328">
        <w:t>a</w:t>
      </w:r>
      <w:r>
        <w:t>n Intersectional Approach to Bureaucratic Representation: Employment Patterns Among Principals in Multiethnic U. S. School Di</w:t>
      </w:r>
      <w:r w:rsidR="00650024">
        <w:t xml:space="preserve">stricts.” </w:t>
      </w:r>
      <w:r w:rsidR="008D5328">
        <w:t>P</w:t>
      </w:r>
      <w:r w:rsidR="00650024">
        <w:t xml:space="preserve">resented at the Western </w:t>
      </w:r>
      <w:r w:rsidR="00650024">
        <w:lastRenderedPageBreak/>
        <w:t>Political Science Association 2017 Annual Meeting. Vancouver, BC—Canada. April 13-15, 2017.</w:t>
      </w:r>
    </w:p>
    <w:p w14:paraId="3DC316CF" w14:textId="44AD105D" w:rsidR="00C73674" w:rsidRDefault="00C73674" w:rsidP="00956476">
      <w:pPr>
        <w:ind w:left="720"/>
      </w:pPr>
    </w:p>
    <w:p w14:paraId="4FDD8D49" w14:textId="139C245F" w:rsidR="00A619F3" w:rsidRDefault="00A619F3" w:rsidP="003259E1">
      <w:pPr>
        <w:ind w:left="720"/>
      </w:pPr>
      <w:r>
        <w:t xml:space="preserve">Fitzgerald, Brett, </w:t>
      </w:r>
      <w:r w:rsidRPr="00A36B08">
        <w:rPr>
          <w:b/>
        </w:rPr>
        <w:t>Valerie H. Hunt,</w:t>
      </w:r>
      <w:r>
        <w:t xml:space="preserve"> and </w:t>
      </w:r>
      <w:proofErr w:type="spellStart"/>
      <w:r>
        <w:t>Brinck</w:t>
      </w:r>
      <w:proofErr w:type="spellEnd"/>
      <w:r>
        <w:t xml:space="preserve"> Kerr. </w:t>
      </w:r>
      <w:r w:rsidR="00D02CEA">
        <w:t>“</w:t>
      </w:r>
      <w:r>
        <w:t>Individualized Education Plans: The Fast Track to Juvenile A</w:t>
      </w:r>
      <w:r w:rsidR="00D02CEA">
        <w:t>djudication in Oklahoma.” P</w:t>
      </w:r>
      <w:r>
        <w:t>resented at the Annual Meeting of the Academy of Criminal Justice Sciences. Denver, Co, March 29-April 2, 2016.</w:t>
      </w:r>
    </w:p>
    <w:p w14:paraId="01821040" w14:textId="77777777" w:rsidR="00A619F3" w:rsidRDefault="00A619F3" w:rsidP="00956476">
      <w:pPr>
        <w:ind w:left="720"/>
      </w:pPr>
    </w:p>
    <w:p w14:paraId="776F40BD" w14:textId="7B68552A" w:rsidR="00956476" w:rsidRPr="00956476" w:rsidRDefault="00956476" w:rsidP="00956476">
      <w:pPr>
        <w:ind w:left="720"/>
      </w:pPr>
      <w:r w:rsidRPr="00956476">
        <w:t xml:space="preserve">Anna </w:t>
      </w:r>
      <w:proofErr w:type="spellStart"/>
      <w:r w:rsidRPr="00956476">
        <w:t>Zajicek</w:t>
      </w:r>
      <w:proofErr w:type="spellEnd"/>
      <w:r w:rsidRPr="00956476">
        <w:t xml:space="preserve">, </w:t>
      </w:r>
      <w:r w:rsidRPr="00956476">
        <w:rPr>
          <w:b/>
        </w:rPr>
        <w:t>Valerie H. Hunt</w:t>
      </w:r>
      <w:r w:rsidRPr="00956476">
        <w:t xml:space="preserve">, Will Miller, and </w:t>
      </w:r>
      <w:proofErr w:type="spellStart"/>
      <w:r w:rsidRPr="00956476">
        <w:t>Brinck</w:t>
      </w:r>
      <w:proofErr w:type="spellEnd"/>
      <w:r w:rsidRPr="00956476">
        <w:t xml:space="preserve"> Kerr. “An Intersectional Analysis of Bureaucratic Leadership Representation Among Principals in U. S. Schoo</w:t>
      </w:r>
      <w:r w:rsidR="00D02CEA">
        <w:t>l Districts, 2002-2008,” P</w:t>
      </w:r>
      <w:r w:rsidRPr="00956476">
        <w:t xml:space="preserve">resented at the 2014 Southwestern Social Science Association, </w:t>
      </w:r>
      <w:r w:rsidR="009574CF">
        <w:t xml:space="preserve">San Antonio, TX., </w:t>
      </w:r>
      <w:r w:rsidRPr="00956476">
        <w:t>April 17-19</w:t>
      </w:r>
      <w:r w:rsidR="009574CF">
        <w:t>, 2014.</w:t>
      </w:r>
      <w:r w:rsidRPr="00956476">
        <w:t xml:space="preserve"> </w:t>
      </w:r>
    </w:p>
    <w:p w14:paraId="02138CB7" w14:textId="77777777" w:rsidR="00956476" w:rsidRDefault="00956476" w:rsidP="004B4B41">
      <w:pPr>
        <w:ind w:left="720"/>
      </w:pPr>
    </w:p>
    <w:p w14:paraId="4309E8A0" w14:textId="137067D1" w:rsidR="008569B7" w:rsidRDefault="008569B7" w:rsidP="00956476">
      <w:pPr>
        <w:ind w:left="720"/>
        <w:rPr>
          <w:rFonts w:cs="Courier New"/>
          <w:bCs/>
          <w:sz w:val="22"/>
          <w:szCs w:val="20"/>
        </w:rPr>
      </w:pPr>
      <w:proofErr w:type="spellStart"/>
      <w:r>
        <w:t>Kalynn</w:t>
      </w:r>
      <w:proofErr w:type="spellEnd"/>
      <w:r>
        <w:t xml:space="preserve"> Amundson, Anna </w:t>
      </w:r>
      <w:proofErr w:type="spellStart"/>
      <w:r>
        <w:t>Zajicek</w:t>
      </w:r>
      <w:proofErr w:type="spellEnd"/>
      <w:r>
        <w:t xml:space="preserve">, and </w:t>
      </w:r>
      <w:r>
        <w:rPr>
          <w:b/>
        </w:rPr>
        <w:t>Valerie Hunt</w:t>
      </w:r>
      <w:r>
        <w:t xml:space="preserve">. “Pathologies of the Poor: What do the </w:t>
      </w:r>
      <w:r w:rsidRPr="00FA765C">
        <w:t>War on Drugs and W</w:t>
      </w:r>
      <w:r w:rsidR="00D02CEA">
        <w:t>elfare Reform Have in Common?” P</w:t>
      </w:r>
      <w:r w:rsidRPr="00FA765C">
        <w:t xml:space="preserve">resented </w:t>
      </w:r>
      <w:r w:rsidRPr="00FA765C">
        <w:rPr>
          <w:rFonts w:cs="Courier New"/>
          <w:bCs/>
        </w:rPr>
        <w:t>at the Annual Meetings of the American Sociological Associa</w:t>
      </w:r>
      <w:r w:rsidR="00FA765C">
        <w:rPr>
          <w:rFonts w:cs="Courier New"/>
          <w:bCs/>
        </w:rPr>
        <w:t>tion, Denver, CO., August 17-20</w:t>
      </w:r>
      <w:r w:rsidRPr="00FA765C">
        <w:rPr>
          <w:rFonts w:cs="Courier New"/>
          <w:bCs/>
        </w:rPr>
        <w:t>, 2012.</w:t>
      </w:r>
    </w:p>
    <w:p w14:paraId="6E2E190B" w14:textId="77777777" w:rsidR="008569B7" w:rsidRDefault="008569B7" w:rsidP="004B4B41">
      <w:pPr>
        <w:ind w:left="720"/>
        <w:rPr>
          <w:rFonts w:cs="Courier New"/>
          <w:bCs/>
          <w:sz w:val="22"/>
          <w:szCs w:val="20"/>
        </w:rPr>
      </w:pPr>
    </w:p>
    <w:p w14:paraId="7983A072" w14:textId="1DC1B2F6" w:rsidR="008569B7" w:rsidRPr="00FA765C" w:rsidRDefault="008569B7" w:rsidP="00FA765C">
      <w:pPr>
        <w:ind w:left="720"/>
        <w:rPr>
          <w:rFonts w:cs="Courier New"/>
          <w:bCs/>
        </w:rPr>
      </w:pPr>
      <w:r w:rsidRPr="00FA765C">
        <w:rPr>
          <w:rFonts w:cs="Courier New"/>
          <w:bCs/>
        </w:rPr>
        <w:t xml:space="preserve">Anna </w:t>
      </w:r>
      <w:proofErr w:type="spellStart"/>
      <w:r w:rsidRPr="00FA765C">
        <w:rPr>
          <w:rFonts w:cs="Courier New"/>
          <w:bCs/>
        </w:rPr>
        <w:t>Zajicek</w:t>
      </w:r>
      <w:proofErr w:type="spellEnd"/>
      <w:r w:rsidRPr="00FA765C">
        <w:rPr>
          <w:rFonts w:cs="Courier New"/>
          <w:bCs/>
        </w:rPr>
        <w:t xml:space="preserve">, </w:t>
      </w:r>
      <w:r w:rsidRPr="00FA765C">
        <w:rPr>
          <w:rFonts w:cs="Courier New"/>
          <w:b/>
          <w:bCs/>
        </w:rPr>
        <w:t>Valerie Hunt</w:t>
      </w:r>
      <w:r w:rsidRPr="00FA765C">
        <w:rPr>
          <w:rFonts w:cs="Courier New"/>
          <w:bCs/>
        </w:rPr>
        <w:t xml:space="preserve">, Patricia Koski, and William Miller. “An Intersectional Analysis of Bureaucratic, Leadership, and Workforce Representation among Administrators, Principals, Assistant Principals, and Classroom Teachers in U. S. School Districts, 2002-2008,” </w:t>
      </w:r>
      <w:r w:rsidR="00D02CEA">
        <w:t>P</w:t>
      </w:r>
      <w:r w:rsidRPr="00FA765C">
        <w:t>resented at the Southwestern Social Science, Southwestern Political Science Association, San Diego, CA., April 4-7, 2012.</w:t>
      </w:r>
    </w:p>
    <w:p w14:paraId="49AF3385" w14:textId="77777777" w:rsidR="008569B7" w:rsidRPr="00FA765C" w:rsidRDefault="008569B7" w:rsidP="008569B7">
      <w:pPr>
        <w:ind w:left="720"/>
      </w:pPr>
    </w:p>
    <w:p w14:paraId="615843C4" w14:textId="77777777" w:rsidR="00173596" w:rsidRPr="00173596" w:rsidRDefault="00173596" w:rsidP="00173596">
      <w:pPr>
        <w:ind w:left="720"/>
        <w:rPr>
          <w:bCs/>
        </w:rPr>
      </w:pPr>
      <w:r w:rsidRPr="00173596">
        <w:t xml:space="preserve">Anna </w:t>
      </w:r>
      <w:proofErr w:type="spellStart"/>
      <w:r w:rsidRPr="00173596">
        <w:t>Zajicek</w:t>
      </w:r>
      <w:proofErr w:type="spellEnd"/>
      <w:r w:rsidRPr="00173596">
        <w:t xml:space="preserve">, Shauna Morimoto, Aparna </w:t>
      </w:r>
      <w:proofErr w:type="spellStart"/>
      <w:r w:rsidRPr="00173596">
        <w:t>Terdalkar</w:t>
      </w:r>
      <w:proofErr w:type="spellEnd"/>
      <w:r w:rsidRPr="00173596">
        <w:t xml:space="preserve">, </w:t>
      </w:r>
      <w:r w:rsidRPr="00173596">
        <w:rPr>
          <w:b/>
        </w:rPr>
        <w:t>Valerie H. Hunt</w:t>
      </w:r>
      <w:r w:rsidRPr="00173596">
        <w:t xml:space="preserve">, Joe </w:t>
      </w:r>
      <w:proofErr w:type="spellStart"/>
      <w:r w:rsidRPr="00173596">
        <w:t>Rencis</w:t>
      </w:r>
      <w:proofErr w:type="spellEnd"/>
      <w:r w:rsidRPr="00173596">
        <w:t xml:space="preserve">, </w:t>
      </w:r>
      <w:proofErr w:type="spellStart"/>
      <w:r w:rsidRPr="00173596">
        <w:t>Rodica</w:t>
      </w:r>
      <w:proofErr w:type="spellEnd"/>
      <w:r w:rsidRPr="00173596">
        <w:t xml:space="preserve"> </w:t>
      </w:r>
      <w:proofErr w:type="spellStart"/>
      <w:r w:rsidRPr="00173596">
        <w:t>Lisnic</w:t>
      </w:r>
      <w:proofErr w:type="spellEnd"/>
      <w:r w:rsidRPr="00173596">
        <w:t xml:space="preserve"> </w:t>
      </w:r>
      <w:r w:rsidRPr="00173596">
        <w:rPr>
          <w:bCs/>
          <w:i/>
        </w:rPr>
        <w:t>Recruitment Strategies for Gender Equity: Lessons from Cohort 1 ADVANCE Institutions</w:t>
      </w:r>
      <w:r w:rsidRPr="00173596">
        <w:rPr>
          <w:bCs/>
        </w:rPr>
        <w:t xml:space="preserve">, submitted to </w:t>
      </w:r>
      <w:r>
        <w:rPr>
          <w:bCs/>
        </w:rPr>
        <w:t xml:space="preserve">the American Society for Engineering </w:t>
      </w:r>
      <w:r w:rsidRPr="00173596">
        <w:rPr>
          <w:bCs/>
        </w:rPr>
        <w:t>and presented at the American Society for Engineering Education’s Annual Meeting &amp; Exposition. Vancouver, BC, Canada.</w:t>
      </w:r>
      <w:r>
        <w:rPr>
          <w:bCs/>
        </w:rPr>
        <w:t xml:space="preserve"> June 26-29, 2011.</w:t>
      </w:r>
    </w:p>
    <w:p w14:paraId="122C96DD" w14:textId="77777777" w:rsidR="00173596" w:rsidRDefault="00173596" w:rsidP="00FA765C">
      <w:pPr>
        <w:ind w:left="720"/>
      </w:pPr>
    </w:p>
    <w:p w14:paraId="53A45BE6" w14:textId="77777777" w:rsidR="004B4B41" w:rsidRPr="00FA765C" w:rsidRDefault="004B4B41" w:rsidP="00FA765C">
      <w:pPr>
        <w:ind w:left="720"/>
        <w:rPr>
          <w:bCs/>
        </w:rPr>
      </w:pPr>
      <w:r w:rsidRPr="00FA765C">
        <w:t xml:space="preserve">Shauna Morimoto, Anna </w:t>
      </w:r>
      <w:proofErr w:type="spellStart"/>
      <w:r w:rsidRPr="00FA765C">
        <w:t>Zajicek</w:t>
      </w:r>
      <w:proofErr w:type="spellEnd"/>
      <w:r w:rsidRPr="00FA765C">
        <w:t xml:space="preserve">, </w:t>
      </w:r>
      <w:r w:rsidRPr="00FA765C">
        <w:rPr>
          <w:b/>
        </w:rPr>
        <w:t>Valerie Hunt,</w:t>
      </w:r>
      <w:r w:rsidRPr="00FA765C">
        <w:t xml:space="preserve"> and Joseph </w:t>
      </w:r>
      <w:proofErr w:type="spellStart"/>
      <w:r w:rsidRPr="00FA765C">
        <w:t>Rencis</w:t>
      </w:r>
      <w:proofErr w:type="spellEnd"/>
      <w:r w:rsidRPr="00FA765C">
        <w:t xml:space="preserve">.  </w:t>
      </w:r>
      <w:r w:rsidRPr="00FA765C">
        <w:rPr>
          <w:rFonts w:cs="Courier New"/>
          <w:bCs/>
        </w:rPr>
        <w:t xml:space="preserve">“Faculty Composition and Doctorates Awarded: An Analysis and Comparison of the Colleges of Engineering at ADVANCE Institutions and their Non-ADVANCE Peers (2001 - 2009).” Presented at the 2010 Conference of the American Society for Engineering Education, </w:t>
      </w:r>
      <w:r w:rsidRPr="00FA765C">
        <w:t xml:space="preserve">Midwest Section Meeting, </w:t>
      </w:r>
      <w:r w:rsidRPr="00FA765C">
        <w:rPr>
          <w:bCs/>
        </w:rPr>
        <w:t>Lawrence, Kansas, September 22–24, 2010.</w:t>
      </w:r>
    </w:p>
    <w:p w14:paraId="6366688F" w14:textId="77777777" w:rsidR="004B4B41" w:rsidRPr="00FA765C" w:rsidRDefault="004B4B41" w:rsidP="004B4B41">
      <w:pPr>
        <w:ind w:left="720"/>
      </w:pPr>
    </w:p>
    <w:p w14:paraId="6AC62644" w14:textId="77777777" w:rsidR="004B4B41" w:rsidRPr="00FA765C" w:rsidRDefault="004B4B41" w:rsidP="004B4B41">
      <w:pPr>
        <w:ind w:left="720"/>
        <w:rPr>
          <w:rFonts w:cs="Courier New"/>
          <w:bCs/>
        </w:rPr>
      </w:pPr>
      <w:r w:rsidRPr="00FA765C">
        <w:t xml:space="preserve">Shauna Morimoto, </w:t>
      </w:r>
      <w:r w:rsidRPr="00FA765C">
        <w:rPr>
          <w:b/>
        </w:rPr>
        <w:t>Valerie Hunt,</w:t>
      </w:r>
      <w:r w:rsidRPr="00FA765C">
        <w:t xml:space="preserve"> Anna </w:t>
      </w:r>
      <w:proofErr w:type="spellStart"/>
      <w:r w:rsidRPr="00FA765C">
        <w:t>Zajicek</w:t>
      </w:r>
      <w:proofErr w:type="spellEnd"/>
      <w:r w:rsidRPr="00FA765C">
        <w:t xml:space="preserve">, and Joseph </w:t>
      </w:r>
      <w:proofErr w:type="spellStart"/>
      <w:r w:rsidRPr="00FA765C">
        <w:t>Rencis</w:t>
      </w:r>
      <w:proofErr w:type="spellEnd"/>
      <w:r w:rsidRPr="00FA765C">
        <w:t>, “Examining Institutional Transformation: Feminist Reflections on the NSF ADVANCE Program,”</w:t>
      </w:r>
      <w:r w:rsidRPr="00FA765C">
        <w:rPr>
          <w:rFonts w:cs="Courier New"/>
          <w:bCs/>
        </w:rPr>
        <w:t xml:space="preserve"> presented at the Annual Meetings of the American Sociological Association, Atlanta, GA., August 11-14, 2010.</w:t>
      </w:r>
    </w:p>
    <w:p w14:paraId="4EB6E342" w14:textId="77777777" w:rsidR="004B4B41" w:rsidRPr="00FA765C" w:rsidRDefault="004B4B41" w:rsidP="004B4B41">
      <w:pPr>
        <w:ind w:left="720"/>
        <w:rPr>
          <w:rFonts w:cs="Courier New"/>
          <w:bCs/>
        </w:rPr>
      </w:pPr>
    </w:p>
    <w:p w14:paraId="59392BD3" w14:textId="77777777" w:rsidR="004B4B41" w:rsidRPr="00FA765C" w:rsidRDefault="004B4B41" w:rsidP="004B4B41">
      <w:pPr>
        <w:ind w:left="720"/>
        <w:rPr>
          <w:bCs/>
        </w:rPr>
      </w:pPr>
      <w:r w:rsidRPr="00FA765C">
        <w:rPr>
          <w:b/>
        </w:rPr>
        <w:t>Valerie Hunt,</w:t>
      </w:r>
      <w:r w:rsidRPr="00FA765C">
        <w:t xml:space="preserve"> Shauna Morimoto, Anna </w:t>
      </w:r>
      <w:proofErr w:type="spellStart"/>
      <w:r w:rsidRPr="00FA765C">
        <w:t>Zajicek</w:t>
      </w:r>
      <w:proofErr w:type="spellEnd"/>
      <w:r w:rsidRPr="00FA765C">
        <w:t>,</w:t>
      </w:r>
      <w:r w:rsidRPr="00FA765C">
        <w:rPr>
          <w:rFonts w:eastAsia="Calibri"/>
          <w:b/>
        </w:rPr>
        <w:t xml:space="preserve"> </w:t>
      </w:r>
      <w:r w:rsidRPr="00FA765C">
        <w:rPr>
          <w:rFonts w:eastAsia="Calibri"/>
        </w:rPr>
        <w:t xml:space="preserve">and </w:t>
      </w:r>
      <w:proofErr w:type="spellStart"/>
      <w:r w:rsidRPr="00FA765C">
        <w:rPr>
          <w:rFonts w:eastAsia="Calibri"/>
        </w:rPr>
        <w:t>Rodica</w:t>
      </w:r>
      <w:proofErr w:type="spellEnd"/>
      <w:r w:rsidRPr="00FA765C">
        <w:rPr>
          <w:rFonts w:eastAsia="Calibri"/>
        </w:rPr>
        <w:t xml:space="preserve"> </w:t>
      </w:r>
      <w:proofErr w:type="spellStart"/>
      <w:r w:rsidRPr="00FA765C">
        <w:rPr>
          <w:rFonts w:eastAsia="Calibri"/>
        </w:rPr>
        <w:t>Guzun</w:t>
      </w:r>
      <w:proofErr w:type="spellEnd"/>
      <w:r w:rsidRPr="00FA765C">
        <w:rPr>
          <w:rFonts w:eastAsia="Calibri"/>
        </w:rPr>
        <w:t>,</w:t>
      </w:r>
      <w:r w:rsidRPr="00FA765C">
        <w:rPr>
          <w:rFonts w:eastAsia="Calibri"/>
          <w:b/>
        </w:rPr>
        <w:t xml:space="preserve"> “</w:t>
      </w:r>
      <w:r w:rsidRPr="00FA765C">
        <w:rPr>
          <w:rFonts w:eastAsia="Calibri"/>
        </w:rPr>
        <w:t>Policy Frames and the Advancement of Women in the Sciences: Women of Color and the Need for an Intersectional Approach,” presented at the 40</w:t>
      </w:r>
      <w:r w:rsidRPr="00FA765C">
        <w:rPr>
          <w:rFonts w:eastAsia="Calibri"/>
          <w:vertAlign w:val="superscript"/>
        </w:rPr>
        <w:t>th</w:t>
      </w:r>
      <w:r w:rsidRPr="00FA765C">
        <w:rPr>
          <w:rFonts w:eastAsia="Calibri"/>
        </w:rPr>
        <w:t xml:space="preserve"> </w:t>
      </w:r>
      <w:r w:rsidRPr="00FA765C">
        <w:t xml:space="preserve">Annual Association of Black Sociologists Meeting, </w:t>
      </w:r>
      <w:r w:rsidRPr="00FA765C">
        <w:rPr>
          <w:bCs/>
        </w:rPr>
        <w:t>Atlanta, Georgia, August 11-14, 2010.</w:t>
      </w:r>
    </w:p>
    <w:p w14:paraId="0153171F" w14:textId="77777777" w:rsidR="004B4B41" w:rsidRPr="00FA765C" w:rsidRDefault="004B4B41" w:rsidP="004B4B41">
      <w:pPr>
        <w:ind w:left="720"/>
        <w:rPr>
          <w:bCs/>
        </w:rPr>
      </w:pPr>
    </w:p>
    <w:p w14:paraId="6BAAAF17" w14:textId="77777777" w:rsidR="004B4B41" w:rsidRPr="00FA765C" w:rsidRDefault="004B4B41" w:rsidP="004B4B41">
      <w:pPr>
        <w:ind w:left="720"/>
        <w:rPr>
          <w:rFonts w:cs="Courier New"/>
          <w:bCs/>
        </w:rPr>
      </w:pPr>
      <w:r w:rsidRPr="00FA765C">
        <w:t xml:space="preserve">Anna </w:t>
      </w:r>
      <w:proofErr w:type="spellStart"/>
      <w:r w:rsidRPr="00FA765C">
        <w:t>Zajicek</w:t>
      </w:r>
      <w:proofErr w:type="spellEnd"/>
      <w:r w:rsidRPr="00FA765C">
        <w:t xml:space="preserve">, Joseph </w:t>
      </w:r>
      <w:proofErr w:type="spellStart"/>
      <w:r w:rsidRPr="00FA765C">
        <w:t>Rencis</w:t>
      </w:r>
      <w:proofErr w:type="spellEnd"/>
      <w:r w:rsidRPr="00FA765C">
        <w:t xml:space="preserve">, Shauna Morimoto, and </w:t>
      </w:r>
      <w:r w:rsidRPr="00FA765C">
        <w:rPr>
          <w:b/>
        </w:rPr>
        <w:t>Valerie Hunt</w:t>
      </w:r>
      <w:r w:rsidRPr="00FA765C">
        <w:t xml:space="preserve">.  </w:t>
      </w:r>
      <w:r w:rsidRPr="00FA765C">
        <w:rPr>
          <w:rFonts w:cs="Courier New"/>
          <w:bCs/>
        </w:rPr>
        <w:t>“Transforming the Academic Workplace: An Evaluation of the ADVANCE Program in Colleges of Engineering (2001 - 2008),” presented at the Annual Conference of the American Society for Engineering Education, Louisville, KY, June 20 – 23, 2010.</w:t>
      </w:r>
    </w:p>
    <w:p w14:paraId="0E0BF35B" w14:textId="77777777" w:rsidR="004B4B41" w:rsidRPr="00FA765C" w:rsidRDefault="004B4B41" w:rsidP="004B4B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B839B95" w14:textId="77777777" w:rsidR="004B4B41" w:rsidRPr="00FA765C" w:rsidRDefault="004B4B41" w:rsidP="004B4B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sidRPr="00FA765C">
        <w:rPr>
          <w:b/>
        </w:rPr>
        <w:t>Valerie H. Hunt</w:t>
      </w:r>
      <w:r w:rsidRPr="00FA765C">
        <w:t xml:space="preserve">, </w:t>
      </w:r>
      <w:proofErr w:type="spellStart"/>
      <w:r w:rsidRPr="00FA765C">
        <w:t>Brinck</w:t>
      </w:r>
      <w:proofErr w:type="spellEnd"/>
      <w:r w:rsidRPr="00FA765C">
        <w:t xml:space="preserve"> Kerr, Linda </w:t>
      </w:r>
      <w:proofErr w:type="spellStart"/>
      <w:r w:rsidRPr="00FA765C">
        <w:t>Ketcher</w:t>
      </w:r>
      <w:proofErr w:type="spellEnd"/>
      <w:r w:rsidRPr="00FA765C">
        <w:t>, and Jennifer Murphy. “</w:t>
      </w:r>
      <w:r w:rsidRPr="00FA765C">
        <w:rPr>
          <w:bCs/>
        </w:rPr>
        <w:t>The Forgotten Minority: An Analysis of American Indian Employment Patterns in State and Local Governments, 1991-2003,” presented at the annual meeting of the Southwestern Social Science Association, Las Vegas, NV, March 2008.</w:t>
      </w:r>
    </w:p>
    <w:p w14:paraId="02F4A5CF" w14:textId="77777777" w:rsidR="004B4B41" w:rsidRPr="00FA765C" w:rsidRDefault="004B4B41" w:rsidP="004B4B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p>
    <w:p w14:paraId="7E89A148" w14:textId="77777777" w:rsidR="004B4B41" w:rsidRPr="00FA765C" w:rsidRDefault="004B4B41" w:rsidP="004B4B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sidRPr="00FA765C">
        <w:rPr>
          <w:b/>
        </w:rPr>
        <w:t>Valerie H. Hunt.</w:t>
      </w:r>
      <w:r w:rsidRPr="00FA765C">
        <w:t xml:space="preserve"> “</w:t>
      </w:r>
      <w:r w:rsidRPr="00FA765C">
        <w:rPr>
          <w:bCs/>
        </w:rPr>
        <w:t xml:space="preserve">Meeting the Needs of Disadvantaged Populations: An Organizational Case Study of CDC’s in Arkansas Delta,” </w:t>
      </w:r>
      <w:r w:rsidRPr="00FA765C">
        <w:t>presented at the annual meetings of the Mid-south Sociological Society, Lafayette, October 2006.</w:t>
      </w:r>
    </w:p>
    <w:p w14:paraId="00FD3203" w14:textId="77777777" w:rsidR="004B4B41" w:rsidRPr="00FA765C" w:rsidRDefault="004B4B41" w:rsidP="004B4B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p>
    <w:p w14:paraId="0C744208" w14:textId="77777777" w:rsidR="004B4B41" w:rsidRPr="00FA765C" w:rsidRDefault="004B4B41" w:rsidP="004B4B41">
      <w:pPr>
        <w:tabs>
          <w:tab w:val="left" w:pos="0"/>
          <w:tab w:val="left" w:pos="1440"/>
          <w:tab w:val="left" w:pos="2160"/>
          <w:tab w:val="left" w:pos="2880"/>
          <w:tab w:val="left" w:pos="3600"/>
          <w:tab w:val="left" w:pos="4320"/>
          <w:tab w:val="left" w:pos="5040"/>
          <w:tab w:val="left" w:pos="5760"/>
          <w:tab w:val="left" w:pos="6480"/>
          <w:tab w:val="left" w:pos="7200"/>
          <w:tab w:val="left" w:pos="7920"/>
        </w:tabs>
        <w:rPr>
          <w:b/>
        </w:rPr>
      </w:pPr>
      <w:r w:rsidRPr="00FA765C">
        <w:rPr>
          <w:b/>
        </w:rPr>
        <w:t>PROFESSIONAL DEVELOPMENT</w:t>
      </w:r>
    </w:p>
    <w:p w14:paraId="6315F570" w14:textId="77777777" w:rsidR="004B4B41" w:rsidRPr="00FA765C" w:rsidRDefault="004B4B41" w:rsidP="004B4B41">
      <w:pPr>
        <w:tabs>
          <w:tab w:val="left" w:pos="0"/>
          <w:tab w:val="left" w:pos="1440"/>
          <w:tab w:val="left" w:pos="2160"/>
          <w:tab w:val="left" w:pos="2880"/>
          <w:tab w:val="left" w:pos="3600"/>
          <w:tab w:val="left" w:pos="4320"/>
          <w:tab w:val="left" w:pos="5040"/>
          <w:tab w:val="left" w:pos="5760"/>
          <w:tab w:val="left" w:pos="6480"/>
          <w:tab w:val="left" w:pos="7200"/>
          <w:tab w:val="left" w:pos="7920"/>
        </w:tabs>
        <w:rPr>
          <w:b/>
        </w:rPr>
      </w:pPr>
    </w:p>
    <w:p w14:paraId="42D35365" w14:textId="21E7A58D" w:rsidR="0069101C" w:rsidRDefault="00262C24" w:rsidP="00262C24">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Conference: </w:t>
      </w:r>
      <w:r w:rsidR="0069101C">
        <w:t>T</w:t>
      </w:r>
      <w:r w:rsidR="0069101C" w:rsidRPr="0069101C">
        <w:t xml:space="preserve">he U.S. Equal Employment Opportunity Commission (EEOC): </w:t>
      </w:r>
      <w:r w:rsidR="0069101C" w:rsidRPr="0069101C">
        <w:rPr>
          <w:i/>
          <w:iCs/>
        </w:rPr>
        <w:t>Data Dialogue: A Listening Session for Researchers</w:t>
      </w:r>
      <w:r w:rsidR="0069101C" w:rsidRPr="0069101C">
        <w:t xml:space="preserve">, on Thursday, December 13, 2018, from 1:00 – 4:00 pm. at the EEOC Headquarters, 131 M Street, NE, Washington, DC. </w:t>
      </w:r>
    </w:p>
    <w:p w14:paraId="06AD15A6" w14:textId="77777777" w:rsidR="0069101C" w:rsidRDefault="0069101C" w:rsidP="004B4B41">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142C2176" w14:textId="40332F5F" w:rsidR="00F13C78" w:rsidRDefault="00557339" w:rsidP="004B4B41">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2016 University of Arkansas Research Camp, Basin Park Hotel, Eureka Springs, AR, September 28-29, 2016 </w:t>
      </w:r>
    </w:p>
    <w:p w14:paraId="7C0C70F3" w14:textId="77777777" w:rsidR="00F13C78" w:rsidRDefault="00F13C78" w:rsidP="004B4B41">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5C75A86F" w14:textId="77777777" w:rsidR="00BF4F55" w:rsidRDefault="00BF4F55" w:rsidP="004B4B41">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A765C">
        <w:t>Compact for Faculty Diversity Institute on Teaching and Mentoring, Southern Regional Education Board</w:t>
      </w:r>
      <w:r>
        <w:t>, Tampa, FL October 25-28, 2012.</w:t>
      </w:r>
    </w:p>
    <w:p w14:paraId="28CB8B48" w14:textId="77777777" w:rsidR="00BF4F55" w:rsidRDefault="00BF4F55" w:rsidP="004B4B41">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3AB24A5" w14:textId="77777777" w:rsidR="004B4B41" w:rsidRPr="00FA765C" w:rsidRDefault="004B4B41" w:rsidP="004B4B41">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A765C">
        <w:t xml:space="preserve">Directors of Graduate Studies, Annual Meeting/Workshop, American Sociological Association, Atlanta, GA August 14, 2010. </w:t>
      </w:r>
    </w:p>
    <w:p w14:paraId="77A99F76" w14:textId="77777777" w:rsidR="004B4B41" w:rsidRPr="00FA765C" w:rsidRDefault="004B4B41" w:rsidP="004B4B41">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415763AF" w14:textId="77777777" w:rsidR="004B4B41" w:rsidRPr="00FA765C" w:rsidRDefault="004B4B41" w:rsidP="004B4B41">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A765C">
        <w:t>Compact for Faculty Diversity Institute</w:t>
      </w:r>
      <w:r w:rsidR="00190C37" w:rsidRPr="00FA765C">
        <w:t xml:space="preserve"> on Teaching and Mentoring, Southern Regional Education Board</w:t>
      </w:r>
      <w:r w:rsidRPr="00FA765C">
        <w:t>, Arlington, VA, October 22-25, 2009.</w:t>
      </w:r>
    </w:p>
    <w:p w14:paraId="5098071E" w14:textId="77777777" w:rsidR="004B4B41" w:rsidRPr="00FA765C" w:rsidRDefault="004B4B41" w:rsidP="004B4B41">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7355DBDE" w14:textId="77777777" w:rsidR="004B4B41" w:rsidRPr="00FA765C" w:rsidRDefault="004B4B41" w:rsidP="004B4B41">
      <w:pPr>
        <w:ind w:left="720"/>
      </w:pPr>
      <w:r w:rsidRPr="00FA765C">
        <w:t>Directors of Graduate Studies, Annual Meeting/Workshop, American Sociological Association, San Francisco, CA August 9, 2009.</w:t>
      </w:r>
    </w:p>
    <w:p w14:paraId="3FE0C8E9" w14:textId="77777777" w:rsidR="004B4B41" w:rsidRPr="00FA765C" w:rsidRDefault="004B4B41" w:rsidP="004B4B41">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D8876D3" w14:textId="6C30C84F" w:rsidR="004B4B41" w:rsidRPr="00FA765C" w:rsidRDefault="004B4B41" w:rsidP="004B4B41">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A765C">
        <w:t>LEAD National Workshop</w:t>
      </w:r>
      <w:r w:rsidR="00C26D10">
        <w:t xml:space="preserve">: </w:t>
      </w:r>
      <w:r w:rsidRPr="00FA765C">
        <w:t>S</w:t>
      </w:r>
      <w:r w:rsidR="00190C37" w:rsidRPr="00FA765C">
        <w:t>T</w:t>
      </w:r>
      <w:r w:rsidRPr="00FA765C">
        <w:t xml:space="preserve">EM Chairs </w:t>
      </w:r>
      <w:r w:rsidR="00C26D10">
        <w:t xml:space="preserve">&amp; </w:t>
      </w:r>
      <w:r w:rsidRPr="00FA765C">
        <w:t>Faculty, Fayetteville, AR June 22-23, 2009</w:t>
      </w:r>
    </w:p>
    <w:p w14:paraId="674350DF" w14:textId="77777777" w:rsidR="004B4B41" w:rsidRPr="00FA765C" w:rsidRDefault="004B4B41" w:rsidP="004B4B41">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1C825B26" w14:textId="77777777" w:rsidR="004B4B41" w:rsidRPr="00FA765C" w:rsidRDefault="004B4B41" w:rsidP="004B4B41">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A765C">
        <w:t>Compact for Faculty Diversity Institute</w:t>
      </w:r>
      <w:r w:rsidR="00190C37" w:rsidRPr="00FA765C">
        <w:t xml:space="preserve"> on Teaching and Mentoring, Southern Regional Education Board</w:t>
      </w:r>
      <w:r w:rsidRPr="00FA765C">
        <w:t>, Tampa, FL, October 23-27, 2008.</w:t>
      </w:r>
    </w:p>
    <w:p w14:paraId="650D906C" w14:textId="77777777" w:rsidR="004C343D" w:rsidRDefault="004C343D" w:rsidP="004B4B4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rPr>
      </w:pPr>
    </w:p>
    <w:p w14:paraId="308EDCDB" w14:textId="7D5692B1" w:rsidR="004B4B41" w:rsidRDefault="004B4B41" w:rsidP="004B4B4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rPr>
      </w:pPr>
      <w:r w:rsidRPr="00385935">
        <w:rPr>
          <w:bCs/>
        </w:rPr>
        <w:lastRenderedPageBreak/>
        <w:t xml:space="preserve">Association for Public Policy Analysis and Management (APPAM) Research Conference, “What </w:t>
      </w:r>
      <w:r w:rsidRPr="00385935">
        <w:rPr>
          <w:bCs/>
          <w:i/>
          <w:iCs/>
        </w:rPr>
        <w:t xml:space="preserve">Else </w:t>
      </w:r>
      <w:r w:rsidRPr="00385935">
        <w:rPr>
          <w:bCs/>
        </w:rPr>
        <w:t>Shapes Public Policy Analysis and Management?” Washington, DC 8-10 November</w:t>
      </w:r>
      <w:r w:rsidR="00F77E78">
        <w:rPr>
          <w:bCs/>
        </w:rPr>
        <w:t xml:space="preserve"> </w:t>
      </w:r>
      <w:r w:rsidRPr="00385935">
        <w:rPr>
          <w:bCs/>
        </w:rPr>
        <w:t>2007</w:t>
      </w:r>
      <w:r w:rsidR="00F77E78">
        <w:rPr>
          <w:bCs/>
        </w:rPr>
        <w:t>.</w:t>
      </w:r>
    </w:p>
    <w:p w14:paraId="73BB84E3" w14:textId="77777777" w:rsidR="004B4B41" w:rsidRDefault="004B4B41" w:rsidP="004B4B4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rPr>
      </w:pPr>
    </w:p>
    <w:p w14:paraId="7BE5F5AB" w14:textId="6FD1BF7C" w:rsidR="004B4B41" w:rsidRPr="003D611A" w:rsidRDefault="004B4B41" w:rsidP="004B4B41">
      <w:pPr>
        <w:rPr>
          <w:b/>
        </w:rPr>
      </w:pPr>
      <w:r w:rsidRPr="003D611A">
        <w:rPr>
          <w:b/>
        </w:rPr>
        <w:t>INVITED LECTURES AND PRESE</w:t>
      </w:r>
      <w:r>
        <w:rPr>
          <w:b/>
        </w:rPr>
        <w:t>N</w:t>
      </w:r>
      <w:r w:rsidRPr="003D611A">
        <w:rPr>
          <w:b/>
        </w:rPr>
        <w:t>TATIONS</w:t>
      </w:r>
    </w:p>
    <w:p w14:paraId="400E8F0B" w14:textId="77777777" w:rsidR="004B4B41" w:rsidRPr="003D611A" w:rsidRDefault="004B4B41" w:rsidP="004B4B41">
      <w:pPr>
        <w:rPr>
          <w:b/>
        </w:rPr>
      </w:pPr>
    </w:p>
    <w:p w14:paraId="506438D6" w14:textId="3CBA7C62" w:rsidR="00EF1746" w:rsidRPr="00EF1746" w:rsidRDefault="00EF1746" w:rsidP="00ED70B0">
      <w:pPr>
        <w:ind w:left="720"/>
      </w:pPr>
      <w:r>
        <w:rPr>
          <w:b/>
        </w:rPr>
        <w:t xml:space="preserve">Valerie H. Hunt </w:t>
      </w:r>
      <w:r>
        <w:t xml:space="preserve">“Lunch with </w:t>
      </w:r>
      <w:r w:rsidR="002823C6">
        <w:t xml:space="preserve">a </w:t>
      </w:r>
      <w:r>
        <w:t>Social Justice Scholar” Social Justice Lunch Series</w:t>
      </w:r>
      <w:r w:rsidR="002823C6">
        <w:t>, UA Honors College. March 3, 2021.</w:t>
      </w:r>
    </w:p>
    <w:p w14:paraId="749728E5" w14:textId="0B40CF7A" w:rsidR="00B71C5F" w:rsidRDefault="000B34C5" w:rsidP="00ED70B0">
      <w:pPr>
        <w:ind w:left="720"/>
      </w:pPr>
      <w:r w:rsidRPr="000B1925">
        <w:rPr>
          <w:b/>
        </w:rPr>
        <w:t>Valerie H Hunt</w:t>
      </w:r>
      <w:r>
        <w:t xml:space="preserve"> </w:t>
      </w:r>
      <w:r w:rsidR="00485B9D">
        <w:t>“</w:t>
      </w:r>
      <w:r w:rsidR="001C4863" w:rsidRPr="003D611A">
        <w:t>Community Development Corporations and Public</w:t>
      </w:r>
      <w:r w:rsidR="001C4863">
        <w:t xml:space="preserve"> Participation: Lessons from a Case S</w:t>
      </w:r>
      <w:r w:rsidR="001C4863" w:rsidRPr="003D611A">
        <w:t>tudy in the Arkansas Delta.</w:t>
      </w:r>
      <w:r w:rsidR="003875AC">
        <w:t>” P</w:t>
      </w:r>
      <w:r w:rsidR="00485B9D">
        <w:t xml:space="preserve">resented in </w:t>
      </w:r>
      <w:r w:rsidR="003875AC">
        <w:t xml:space="preserve">Dr. </w:t>
      </w:r>
      <w:r w:rsidR="00485B9D">
        <w:t xml:space="preserve">Molly Jensen’s </w:t>
      </w:r>
      <w:r w:rsidR="00233201">
        <w:t xml:space="preserve">[Walton College of Business] </w:t>
      </w:r>
      <w:r w:rsidR="00485B9D">
        <w:t xml:space="preserve">Intersession Course: Arkansas Delta Communities. </w:t>
      </w:r>
      <w:r>
        <w:t>January 2018</w:t>
      </w:r>
      <w:r w:rsidR="00F77E78">
        <w:t>.</w:t>
      </w:r>
      <w:r>
        <w:t xml:space="preserve"> </w:t>
      </w:r>
    </w:p>
    <w:p w14:paraId="5C2DF0EB" w14:textId="77777777" w:rsidR="00B71C5F" w:rsidRDefault="00B71C5F" w:rsidP="00ED70B0">
      <w:pPr>
        <w:ind w:left="720"/>
      </w:pPr>
    </w:p>
    <w:p w14:paraId="239D400C" w14:textId="5B7A61D0" w:rsidR="00ED70B0" w:rsidRDefault="00ED70B0" w:rsidP="00ED70B0">
      <w:pPr>
        <w:ind w:left="720"/>
      </w:pPr>
      <w:r>
        <w:t xml:space="preserve">Anna </w:t>
      </w:r>
      <w:proofErr w:type="spellStart"/>
      <w:r>
        <w:t>Zajicek</w:t>
      </w:r>
      <w:proofErr w:type="spellEnd"/>
      <w:r>
        <w:t xml:space="preserve">, </w:t>
      </w:r>
      <w:r w:rsidRPr="00A36B08">
        <w:rPr>
          <w:b/>
        </w:rPr>
        <w:t>Valerie H. Hunt</w:t>
      </w:r>
      <w:r>
        <w:t xml:space="preserve">, Will Miller, and </w:t>
      </w:r>
      <w:proofErr w:type="spellStart"/>
      <w:r>
        <w:t>Brinck</w:t>
      </w:r>
      <w:proofErr w:type="spellEnd"/>
      <w:r>
        <w:t xml:space="preserve"> Kerr. “Exploring An Intersectional Approach to Bureaucratic Representation: Employment Patterns Among Principals in Multiethnic </w:t>
      </w:r>
      <w:r w:rsidR="005E4F8B">
        <w:t>U. S. School Districts.” P</w:t>
      </w:r>
      <w:r>
        <w:t xml:space="preserve">resented at the 2017 </w:t>
      </w:r>
      <w:r w:rsidRPr="006E22C3">
        <w:t>EEODATANET CONFERENCE</w:t>
      </w:r>
      <w:r>
        <w:t>. Washington, D.C. June 22-23, 2017.</w:t>
      </w:r>
    </w:p>
    <w:p w14:paraId="1F192B42" w14:textId="77777777" w:rsidR="00ED70B0" w:rsidRDefault="00ED70B0" w:rsidP="004B4B41">
      <w:pPr>
        <w:ind w:left="720"/>
      </w:pPr>
    </w:p>
    <w:p w14:paraId="09925E75" w14:textId="77777777" w:rsidR="004B4B41" w:rsidRPr="003D611A" w:rsidRDefault="004B4B41" w:rsidP="004B4B41">
      <w:pPr>
        <w:ind w:left="720"/>
      </w:pPr>
      <w:r w:rsidRPr="003D611A">
        <w:t>Valerie H. Hunt. Community Development Efforts: Arkansas Delta.  Brown Bag Presentation, Public Policy Ph.D. Program, University of Arkansas, Spring 2005.</w:t>
      </w:r>
    </w:p>
    <w:p w14:paraId="4F3E7097" w14:textId="77777777" w:rsidR="004B4B41" w:rsidRPr="003D611A" w:rsidRDefault="004B4B41" w:rsidP="004B4B41">
      <w:pPr>
        <w:ind w:left="720"/>
      </w:pPr>
    </w:p>
    <w:p w14:paraId="297232A3" w14:textId="77777777" w:rsidR="004B4B41" w:rsidRPr="003D611A" w:rsidRDefault="004B4B41" w:rsidP="004B4B41">
      <w:pPr>
        <w:ind w:left="720"/>
      </w:pPr>
      <w:r w:rsidRPr="003D611A">
        <w:t>Valerie H. Hunt. “Affordable Housing in the Arkansas Delta,”</w:t>
      </w:r>
      <w:r>
        <w:t xml:space="preserve"> </w:t>
      </w:r>
      <w:r w:rsidRPr="003D611A">
        <w:t xml:space="preserve">Habitat for Humanity, University of Arkansas Chapter, November 2004. </w:t>
      </w:r>
    </w:p>
    <w:p w14:paraId="1D0D72A1" w14:textId="77777777" w:rsidR="004B4B41" w:rsidRPr="003D611A" w:rsidRDefault="004B4B41" w:rsidP="004B4B41">
      <w:pPr>
        <w:ind w:left="720"/>
      </w:pPr>
    </w:p>
    <w:p w14:paraId="27F3550B" w14:textId="77777777" w:rsidR="004B4B41" w:rsidRDefault="004B4B41" w:rsidP="004B4B41">
      <w:pPr>
        <w:ind w:left="720"/>
      </w:pPr>
      <w:r w:rsidRPr="003D611A">
        <w:t>Valerie H. Hunt. “Tax-Increment Financing in Arkansas,” City Council, Fayetteville, AR, 2003.</w:t>
      </w:r>
    </w:p>
    <w:p w14:paraId="3D125692" w14:textId="77777777" w:rsidR="00242DC3" w:rsidRDefault="00242DC3" w:rsidP="004B4B41">
      <w:pPr>
        <w:ind w:left="720"/>
      </w:pPr>
    </w:p>
    <w:p w14:paraId="57425AAE" w14:textId="77777777" w:rsidR="00821E19" w:rsidRDefault="00821E19" w:rsidP="00024D01">
      <w:pPr>
        <w:rPr>
          <w:b/>
        </w:rPr>
      </w:pPr>
    </w:p>
    <w:p w14:paraId="37306C51" w14:textId="26D752B2" w:rsidR="00C219F4" w:rsidRPr="00024D01" w:rsidRDefault="00024D01" w:rsidP="00024D01">
      <w:pPr>
        <w:rPr>
          <w:b/>
        </w:rPr>
      </w:pPr>
      <w:r>
        <w:rPr>
          <w:b/>
        </w:rPr>
        <w:t>GRADUATED STUDENTS</w:t>
      </w:r>
    </w:p>
    <w:p w14:paraId="33F18C6E" w14:textId="77777777" w:rsidR="00024D01" w:rsidRPr="003A1BF8" w:rsidRDefault="00024D01" w:rsidP="00024D01">
      <w:pPr>
        <w:rPr>
          <w:rFonts w:asciiTheme="majorHAnsi" w:hAnsiTheme="majorHAnsi" w:cstheme="majorHAnsi"/>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56"/>
        <w:gridCol w:w="1336"/>
        <w:gridCol w:w="4729"/>
        <w:gridCol w:w="1203"/>
      </w:tblGrid>
      <w:tr w:rsidR="00024D01" w:rsidRPr="003A1BF8" w14:paraId="0E0CB308" w14:textId="77777777" w:rsidTr="004C343D">
        <w:trPr>
          <w:jc w:val="center"/>
        </w:trPr>
        <w:tc>
          <w:tcPr>
            <w:tcW w:w="1356" w:type="dxa"/>
          </w:tcPr>
          <w:p w14:paraId="54A52B35" w14:textId="77777777" w:rsidR="00024D01" w:rsidRPr="00C05A1F" w:rsidRDefault="00024D01" w:rsidP="006432B2">
            <w:pPr>
              <w:jc w:val="center"/>
              <w:rPr>
                <w:b/>
                <w:sz w:val="20"/>
                <w:szCs w:val="20"/>
              </w:rPr>
            </w:pPr>
            <w:r w:rsidRPr="00C05A1F">
              <w:rPr>
                <w:b/>
                <w:sz w:val="20"/>
                <w:szCs w:val="20"/>
              </w:rPr>
              <w:t>Student</w:t>
            </w:r>
          </w:p>
        </w:tc>
        <w:tc>
          <w:tcPr>
            <w:tcW w:w="1336" w:type="dxa"/>
          </w:tcPr>
          <w:p w14:paraId="020B9975" w14:textId="22A958BC" w:rsidR="00024D01" w:rsidRPr="00C05A1F" w:rsidRDefault="00024D01" w:rsidP="00C05A1F">
            <w:pPr>
              <w:rPr>
                <w:b/>
                <w:sz w:val="20"/>
                <w:szCs w:val="20"/>
              </w:rPr>
            </w:pPr>
            <w:r w:rsidRPr="00C05A1F">
              <w:rPr>
                <w:b/>
                <w:sz w:val="20"/>
                <w:szCs w:val="20"/>
              </w:rPr>
              <w:t>Degree</w:t>
            </w:r>
            <w:r w:rsidR="00C05A1F">
              <w:rPr>
                <w:b/>
                <w:sz w:val="20"/>
                <w:szCs w:val="20"/>
              </w:rPr>
              <w:t xml:space="preserve"> </w:t>
            </w:r>
            <w:r w:rsidRPr="00C05A1F">
              <w:rPr>
                <w:b/>
                <w:sz w:val="20"/>
                <w:szCs w:val="20"/>
              </w:rPr>
              <w:t>Role</w:t>
            </w:r>
          </w:p>
        </w:tc>
        <w:tc>
          <w:tcPr>
            <w:tcW w:w="4729" w:type="dxa"/>
          </w:tcPr>
          <w:p w14:paraId="120ACAC4" w14:textId="77777777" w:rsidR="00024D01" w:rsidRPr="00C05A1F" w:rsidRDefault="00024D01" w:rsidP="006432B2">
            <w:pPr>
              <w:jc w:val="center"/>
              <w:rPr>
                <w:b/>
                <w:sz w:val="20"/>
                <w:szCs w:val="20"/>
              </w:rPr>
            </w:pPr>
            <w:r w:rsidRPr="00C05A1F">
              <w:rPr>
                <w:b/>
                <w:sz w:val="20"/>
                <w:szCs w:val="20"/>
              </w:rPr>
              <w:t>Program and Dissertation Title (if chairing)</w:t>
            </w:r>
          </w:p>
        </w:tc>
        <w:tc>
          <w:tcPr>
            <w:tcW w:w="1203" w:type="dxa"/>
          </w:tcPr>
          <w:p w14:paraId="43116998" w14:textId="77777777" w:rsidR="00024D01" w:rsidRPr="00C05A1F" w:rsidRDefault="00024D01" w:rsidP="006432B2">
            <w:pPr>
              <w:jc w:val="center"/>
              <w:rPr>
                <w:b/>
                <w:sz w:val="20"/>
                <w:szCs w:val="20"/>
              </w:rPr>
            </w:pPr>
            <w:r w:rsidRPr="00C05A1F">
              <w:rPr>
                <w:b/>
                <w:sz w:val="20"/>
                <w:szCs w:val="20"/>
              </w:rPr>
              <w:t>Status</w:t>
            </w:r>
          </w:p>
        </w:tc>
      </w:tr>
      <w:tr w:rsidR="00024D01" w:rsidRPr="003A1BF8" w14:paraId="5863B265" w14:textId="77777777" w:rsidTr="004C343D">
        <w:trPr>
          <w:jc w:val="center"/>
        </w:trPr>
        <w:tc>
          <w:tcPr>
            <w:tcW w:w="1356" w:type="dxa"/>
          </w:tcPr>
          <w:p w14:paraId="183CDFF9" w14:textId="77777777" w:rsidR="00024D01" w:rsidRPr="00C05A1F" w:rsidRDefault="00024D01" w:rsidP="006432B2">
            <w:pPr>
              <w:jc w:val="center"/>
              <w:rPr>
                <w:sz w:val="20"/>
                <w:szCs w:val="20"/>
              </w:rPr>
            </w:pPr>
            <w:r w:rsidRPr="00C05A1F">
              <w:rPr>
                <w:sz w:val="20"/>
                <w:szCs w:val="20"/>
              </w:rPr>
              <w:t>Russell Frasier</w:t>
            </w:r>
          </w:p>
        </w:tc>
        <w:tc>
          <w:tcPr>
            <w:tcW w:w="1336" w:type="dxa"/>
          </w:tcPr>
          <w:p w14:paraId="7269116C" w14:textId="1C4F8B01" w:rsidR="00024D01" w:rsidRPr="00C05A1F" w:rsidRDefault="00C05A1F" w:rsidP="006432B2">
            <w:pPr>
              <w:jc w:val="center"/>
              <w:rPr>
                <w:sz w:val="20"/>
                <w:szCs w:val="20"/>
              </w:rPr>
            </w:pPr>
            <w:r>
              <w:rPr>
                <w:sz w:val="20"/>
                <w:szCs w:val="20"/>
              </w:rPr>
              <w:t xml:space="preserve">PUBP </w:t>
            </w:r>
            <w:r w:rsidR="00024D01" w:rsidRPr="00C05A1F">
              <w:rPr>
                <w:sz w:val="20"/>
                <w:szCs w:val="20"/>
              </w:rPr>
              <w:t>Ph.D. dissertation chair</w:t>
            </w:r>
          </w:p>
        </w:tc>
        <w:tc>
          <w:tcPr>
            <w:tcW w:w="4729" w:type="dxa"/>
          </w:tcPr>
          <w:p w14:paraId="43CE3E64" w14:textId="2493C2A0" w:rsidR="00024D01" w:rsidRPr="00C05A1F" w:rsidRDefault="00024D01" w:rsidP="006432B2">
            <w:pPr>
              <w:rPr>
                <w:sz w:val="20"/>
                <w:szCs w:val="20"/>
              </w:rPr>
            </w:pPr>
            <w:r w:rsidRPr="00C05A1F">
              <w:rPr>
                <w:sz w:val="20"/>
                <w:szCs w:val="20"/>
              </w:rPr>
              <w:t xml:space="preserve">The Imperatives of Successful Policy Implementation: An Evaluation of the Hollings National Institute of Standards and Technology-Manufacturing Extension Partnership (NIST-MEP) Program’s Implementation in </w:t>
            </w:r>
            <w:r w:rsidR="00C05A1F">
              <w:rPr>
                <w:sz w:val="20"/>
                <w:szCs w:val="20"/>
              </w:rPr>
              <w:t>Arkansas.</w:t>
            </w:r>
          </w:p>
        </w:tc>
        <w:tc>
          <w:tcPr>
            <w:tcW w:w="1203" w:type="dxa"/>
          </w:tcPr>
          <w:p w14:paraId="5A3C5A5E" w14:textId="77777777" w:rsidR="00024D01" w:rsidRPr="00C05A1F" w:rsidRDefault="00024D01" w:rsidP="006432B2">
            <w:pPr>
              <w:jc w:val="center"/>
              <w:rPr>
                <w:sz w:val="20"/>
                <w:szCs w:val="20"/>
              </w:rPr>
            </w:pPr>
            <w:r w:rsidRPr="00C05A1F">
              <w:rPr>
                <w:sz w:val="20"/>
                <w:szCs w:val="20"/>
              </w:rPr>
              <w:t>Completed 2011</w:t>
            </w:r>
          </w:p>
        </w:tc>
      </w:tr>
      <w:tr w:rsidR="00024D01" w:rsidRPr="003A1BF8" w14:paraId="2302D49C" w14:textId="77777777" w:rsidTr="004C343D">
        <w:trPr>
          <w:jc w:val="center"/>
        </w:trPr>
        <w:tc>
          <w:tcPr>
            <w:tcW w:w="1356" w:type="dxa"/>
          </w:tcPr>
          <w:p w14:paraId="03BFBC43" w14:textId="77777777" w:rsidR="00024D01" w:rsidRPr="00C05A1F" w:rsidRDefault="00024D01" w:rsidP="006432B2">
            <w:pPr>
              <w:jc w:val="center"/>
              <w:rPr>
                <w:sz w:val="20"/>
                <w:szCs w:val="20"/>
              </w:rPr>
            </w:pPr>
            <w:r w:rsidRPr="00C05A1F">
              <w:rPr>
                <w:sz w:val="20"/>
                <w:szCs w:val="20"/>
              </w:rPr>
              <w:t>Roderick Williams</w:t>
            </w:r>
          </w:p>
        </w:tc>
        <w:tc>
          <w:tcPr>
            <w:tcW w:w="1336" w:type="dxa"/>
          </w:tcPr>
          <w:p w14:paraId="6DA61B92" w14:textId="43834047" w:rsidR="00024D01" w:rsidRPr="00C05A1F" w:rsidRDefault="00C05A1F" w:rsidP="006432B2">
            <w:pPr>
              <w:jc w:val="center"/>
              <w:rPr>
                <w:sz w:val="20"/>
                <w:szCs w:val="20"/>
              </w:rPr>
            </w:pPr>
            <w:r>
              <w:rPr>
                <w:sz w:val="20"/>
                <w:szCs w:val="20"/>
              </w:rPr>
              <w:t xml:space="preserve">PUBP </w:t>
            </w:r>
            <w:r w:rsidR="00024D01" w:rsidRPr="00C05A1F">
              <w:rPr>
                <w:sz w:val="20"/>
                <w:szCs w:val="20"/>
              </w:rPr>
              <w:t>Ph.D. dissertation chair</w:t>
            </w:r>
          </w:p>
        </w:tc>
        <w:tc>
          <w:tcPr>
            <w:tcW w:w="4729" w:type="dxa"/>
          </w:tcPr>
          <w:p w14:paraId="187CA9F3" w14:textId="77777777" w:rsidR="00024D01" w:rsidRPr="00C05A1F" w:rsidRDefault="00024D01" w:rsidP="006432B2">
            <w:pPr>
              <w:jc w:val="center"/>
              <w:rPr>
                <w:sz w:val="20"/>
                <w:szCs w:val="20"/>
              </w:rPr>
            </w:pPr>
            <w:r w:rsidRPr="00C05A1F">
              <w:rPr>
                <w:sz w:val="20"/>
                <w:szCs w:val="20"/>
              </w:rPr>
              <w:t xml:space="preserve">Examining the Role of Street-level Bureaucrats in the Implementation of an Affordable Rental Housing Policy for Extremely Low-Income Households in the District of Columbia </w:t>
            </w:r>
          </w:p>
        </w:tc>
        <w:tc>
          <w:tcPr>
            <w:tcW w:w="1203" w:type="dxa"/>
          </w:tcPr>
          <w:p w14:paraId="01909723" w14:textId="77777777" w:rsidR="00024D01" w:rsidRPr="00C05A1F" w:rsidRDefault="00024D01" w:rsidP="006432B2">
            <w:pPr>
              <w:jc w:val="center"/>
              <w:rPr>
                <w:sz w:val="20"/>
                <w:szCs w:val="20"/>
              </w:rPr>
            </w:pPr>
            <w:r w:rsidRPr="00C05A1F">
              <w:rPr>
                <w:sz w:val="20"/>
                <w:szCs w:val="20"/>
              </w:rPr>
              <w:t>Completed 2014</w:t>
            </w:r>
          </w:p>
        </w:tc>
      </w:tr>
      <w:tr w:rsidR="00024D01" w:rsidRPr="003A1BF8" w14:paraId="409CA949" w14:textId="77777777" w:rsidTr="004C343D">
        <w:trPr>
          <w:jc w:val="center"/>
        </w:trPr>
        <w:tc>
          <w:tcPr>
            <w:tcW w:w="1356" w:type="dxa"/>
          </w:tcPr>
          <w:p w14:paraId="3EA335AC" w14:textId="77777777" w:rsidR="00024D01" w:rsidRPr="00C05A1F" w:rsidRDefault="00024D01" w:rsidP="006432B2">
            <w:pPr>
              <w:jc w:val="center"/>
              <w:rPr>
                <w:sz w:val="20"/>
                <w:szCs w:val="20"/>
              </w:rPr>
            </w:pPr>
            <w:r w:rsidRPr="00C05A1F">
              <w:rPr>
                <w:sz w:val="20"/>
                <w:szCs w:val="20"/>
              </w:rPr>
              <w:t>Stacey McCullough</w:t>
            </w:r>
          </w:p>
        </w:tc>
        <w:tc>
          <w:tcPr>
            <w:tcW w:w="1336" w:type="dxa"/>
          </w:tcPr>
          <w:p w14:paraId="164ED407" w14:textId="0B08B3BC" w:rsidR="00024D01" w:rsidRPr="00C05A1F" w:rsidRDefault="00C05A1F" w:rsidP="006432B2">
            <w:pPr>
              <w:jc w:val="center"/>
              <w:rPr>
                <w:sz w:val="20"/>
                <w:szCs w:val="20"/>
              </w:rPr>
            </w:pPr>
            <w:r>
              <w:rPr>
                <w:sz w:val="20"/>
                <w:szCs w:val="20"/>
              </w:rPr>
              <w:t xml:space="preserve">PUBP </w:t>
            </w:r>
            <w:r w:rsidR="00024D01" w:rsidRPr="00C05A1F">
              <w:rPr>
                <w:sz w:val="20"/>
                <w:szCs w:val="20"/>
              </w:rPr>
              <w:t>Ph.D. dissertation chair</w:t>
            </w:r>
          </w:p>
        </w:tc>
        <w:tc>
          <w:tcPr>
            <w:tcW w:w="4729" w:type="dxa"/>
          </w:tcPr>
          <w:p w14:paraId="6928C5BD" w14:textId="77777777" w:rsidR="00024D01" w:rsidRPr="00C05A1F" w:rsidRDefault="00024D01" w:rsidP="006432B2">
            <w:pPr>
              <w:jc w:val="center"/>
              <w:rPr>
                <w:sz w:val="20"/>
                <w:szCs w:val="20"/>
              </w:rPr>
            </w:pPr>
            <w:r w:rsidRPr="00C05A1F">
              <w:rPr>
                <w:sz w:val="20"/>
                <w:szCs w:val="20"/>
              </w:rPr>
              <w:t>Local policies to support entrepreneurial development and factors shaping policy formation</w:t>
            </w:r>
          </w:p>
        </w:tc>
        <w:tc>
          <w:tcPr>
            <w:tcW w:w="1203" w:type="dxa"/>
          </w:tcPr>
          <w:p w14:paraId="5C36E283" w14:textId="77777777" w:rsidR="00024D01" w:rsidRPr="00C05A1F" w:rsidRDefault="00024D01" w:rsidP="006432B2">
            <w:pPr>
              <w:jc w:val="center"/>
              <w:rPr>
                <w:sz w:val="20"/>
                <w:szCs w:val="20"/>
              </w:rPr>
            </w:pPr>
            <w:r w:rsidRPr="00C05A1F">
              <w:rPr>
                <w:sz w:val="20"/>
                <w:szCs w:val="20"/>
              </w:rPr>
              <w:t>Completed 2012</w:t>
            </w:r>
          </w:p>
        </w:tc>
      </w:tr>
      <w:tr w:rsidR="00024D01" w:rsidRPr="003A1BF8" w14:paraId="32A24666" w14:textId="77777777" w:rsidTr="004C343D">
        <w:trPr>
          <w:trHeight w:val="1290"/>
          <w:jc w:val="center"/>
        </w:trPr>
        <w:tc>
          <w:tcPr>
            <w:tcW w:w="1356" w:type="dxa"/>
          </w:tcPr>
          <w:p w14:paraId="55172C5C" w14:textId="77777777" w:rsidR="00024D01" w:rsidRPr="00C05A1F" w:rsidRDefault="00024D01" w:rsidP="006432B2">
            <w:pPr>
              <w:jc w:val="center"/>
              <w:rPr>
                <w:sz w:val="20"/>
                <w:szCs w:val="20"/>
              </w:rPr>
            </w:pPr>
            <w:r w:rsidRPr="00C05A1F">
              <w:rPr>
                <w:sz w:val="20"/>
                <w:szCs w:val="20"/>
              </w:rPr>
              <w:t>Brett Fitzgerald</w:t>
            </w:r>
          </w:p>
        </w:tc>
        <w:tc>
          <w:tcPr>
            <w:tcW w:w="1336" w:type="dxa"/>
          </w:tcPr>
          <w:p w14:paraId="29A31C7C" w14:textId="2B868979" w:rsidR="00024D01" w:rsidRPr="00C05A1F" w:rsidRDefault="00C05A1F" w:rsidP="00024D01">
            <w:pPr>
              <w:jc w:val="center"/>
              <w:rPr>
                <w:sz w:val="20"/>
                <w:szCs w:val="20"/>
              </w:rPr>
            </w:pPr>
            <w:r>
              <w:rPr>
                <w:sz w:val="20"/>
                <w:szCs w:val="20"/>
              </w:rPr>
              <w:t xml:space="preserve">PUBP </w:t>
            </w:r>
            <w:r w:rsidR="00024D01" w:rsidRPr="00C05A1F">
              <w:rPr>
                <w:sz w:val="20"/>
                <w:szCs w:val="20"/>
              </w:rPr>
              <w:t>Ph.D. advising chair and Co-chair dissertation</w:t>
            </w:r>
          </w:p>
        </w:tc>
        <w:tc>
          <w:tcPr>
            <w:tcW w:w="4729" w:type="dxa"/>
          </w:tcPr>
          <w:p w14:paraId="7188805C" w14:textId="77777777" w:rsidR="00024D01" w:rsidRPr="00C05A1F" w:rsidRDefault="00024D01" w:rsidP="006432B2">
            <w:pPr>
              <w:jc w:val="center"/>
              <w:rPr>
                <w:sz w:val="20"/>
                <w:szCs w:val="20"/>
              </w:rPr>
            </w:pPr>
            <w:r w:rsidRPr="00C05A1F">
              <w:rPr>
                <w:sz w:val="20"/>
                <w:szCs w:val="20"/>
              </w:rPr>
              <w:t xml:space="preserve">Incarcerating Exceptional Pupils: Is there a School-to-Prison Pipeline </w:t>
            </w:r>
          </w:p>
          <w:p w14:paraId="1CB135EC" w14:textId="77777777" w:rsidR="00024D01" w:rsidRPr="00C05A1F" w:rsidRDefault="00024D01" w:rsidP="006432B2">
            <w:pPr>
              <w:jc w:val="center"/>
              <w:rPr>
                <w:sz w:val="20"/>
                <w:szCs w:val="20"/>
              </w:rPr>
            </w:pPr>
            <w:r w:rsidRPr="00C05A1F">
              <w:rPr>
                <w:sz w:val="20"/>
                <w:szCs w:val="20"/>
              </w:rPr>
              <w:t>in Eastern Oklahoma?</w:t>
            </w:r>
          </w:p>
        </w:tc>
        <w:tc>
          <w:tcPr>
            <w:tcW w:w="1203" w:type="dxa"/>
          </w:tcPr>
          <w:p w14:paraId="556E52CF" w14:textId="77777777" w:rsidR="00024D01" w:rsidRPr="00C05A1F" w:rsidRDefault="00024D01" w:rsidP="006432B2">
            <w:pPr>
              <w:jc w:val="center"/>
              <w:rPr>
                <w:sz w:val="20"/>
                <w:szCs w:val="20"/>
              </w:rPr>
            </w:pPr>
            <w:r w:rsidRPr="00C05A1F">
              <w:rPr>
                <w:sz w:val="20"/>
                <w:szCs w:val="20"/>
              </w:rPr>
              <w:t>Completed</w:t>
            </w:r>
          </w:p>
          <w:p w14:paraId="046BB242" w14:textId="77777777" w:rsidR="00024D01" w:rsidRPr="00C05A1F" w:rsidRDefault="00024D01" w:rsidP="006432B2">
            <w:pPr>
              <w:jc w:val="center"/>
              <w:rPr>
                <w:sz w:val="20"/>
                <w:szCs w:val="20"/>
              </w:rPr>
            </w:pPr>
            <w:r w:rsidRPr="00C05A1F">
              <w:rPr>
                <w:sz w:val="20"/>
                <w:szCs w:val="20"/>
              </w:rPr>
              <w:t>2014</w:t>
            </w:r>
          </w:p>
        </w:tc>
      </w:tr>
      <w:tr w:rsidR="00024D01" w:rsidRPr="003A1BF8" w14:paraId="1F7736C5" w14:textId="77777777" w:rsidTr="004C343D">
        <w:trPr>
          <w:jc w:val="center"/>
        </w:trPr>
        <w:tc>
          <w:tcPr>
            <w:tcW w:w="1356" w:type="dxa"/>
          </w:tcPr>
          <w:p w14:paraId="16738848" w14:textId="77777777" w:rsidR="00024D01" w:rsidRPr="00C05A1F" w:rsidRDefault="00024D01" w:rsidP="006432B2">
            <w:pPr>
              <w:jc w:val="center"/>
              <w:rPr>
                <w:sz w:val="20"/>
                <w:szCs w:val="20"/>
              </w:rPr>
            </w:pPr>
            <w:r w:rsidRPr="00C05A1F">
              <w:rPr>
                <w:sz w:val="20"/>
                <w:szCs w:val="20"/>
              </w:rPr>
              <w:lastRenderedPageBreak/>
              <w:t>Mike Moyer</w:t>
            </w:r>
          </w:p>
        </w:tc>
        <w:tc>
          <w:tcPr>
            <w:tcW w:w="1336" w:type="dxa"/>
          </w:tcPr>
          <w:p w14:paraId="693FE1BC" w14:textId="50C06AC8" w:rsidR="00024D01" w:rsidRPr="00C05A1F" w:rsidRDefault="00C05A1F" w:rsidP="006432B2">
            <w:pPr>
              <w:jc w:val="center"/>
              <w:rPr>
                <w:sz w:val="20"/>
                <w:szCs w:val="20"/>
              </w:rPr>
            </w:pPr>
            <w:r>
              <w:rPr>
                <w:sz w:val="20"/>
                <w:szCs w:val="20"/>
              </w:rPr>
              <w:t xml:space="preserve">PUBP </w:t>
            </w:r>
            <w:r w:rsidR="00024D01" w:rsidRPr="00C05A1F">
              <w:rPr>
                <w:sz w:val="20"/>
                <w:szCs w:val="20"/>
              </w:rPr>
              <w:t>Ph.D. advising chair and Co-chair dissertation</w:t>
            </w:r>
          </w:p>
        </w:tc>
        <w:tc>
          <w:tcPr>
            <w:tcW w:w="4729" w:type="dxa"/>
          </w:tcPr>
          <w:p w14:paraId="52C3D03F" w14:textId="77777777" w:rsidR="00024D01" w:rsidRPr="00C05A1F" w:rsidRDefault="00024D01" w:rsidP="006432B2">
            <w:pPr>
              <w:jc w:val="center"/>
              <w:rPr>
                <w:sz w:val="20"/>
                <w:szCs w:val="20"/>
              </w:rPr>
            </w:pPr>
            <w:r w:rsidRPr="00C05A1F">
              <w:rPr>
                <w:sz w:val="20"/>
                <w:szCs w:val="20"/>
              </w:rPr>
              <w:t>Police/Citizen Encounters: An Examination of Less-Lethal Weapons, Their Effectiveness, and Officer Decision Making</w:t>
            </w:r>
          </w:p>
        </w:tc>
        <w:tc>
          <w:tcPr>
            <w:tcW w:w="1203" w:type="dxa"/>
          </w:tcPr>
          <w:p w14:paraId="3D18F0C1" w14:textId="77777777" w:rsidR="00024D01" w:rsidRPr="00C05A1F" w:rsidRDefault="00024D01" w:rsidP="006432B2">
            <w:pPr>
              <w:jc w:val="center"/>
              <w:rPr>
                <w:sz w:val="20"/>
                <w:szCs w:val="20"/>
              </w:rPr>
            </w:pPr>
            <w:r w:rsidRPr="00C05A1F">
              <w:rPr>
                <w:sz w:val="20"/>
                <w:szCs w:val="20"/>
              </w:rPr>
              <w:t>Completed</w:t>
            </w:r>
          </w:p>
          <w:p w14:paraId="00D8FD39" w14:textId="77777777" w:rsidR="00024D01" w:rsidRPr="00C05A1F" w:rsidRDefault="00024D01" w:rsidP="006432B2">
            <w:pPr>
              <w:jc w:val="center"/>
              <w:rPr>
                <w:sz w:val="20"/>
                <w:szCs w:val="20"/>
              </w:rPr>
            </w:pPr>
            <w:r w:rsidRPr="00C05A1F">
              <w:rPr>
                <w:sz w:val="20"/>
                <w:szCs w:val="20"/>
              </w:rPr>
              <w:t>2015</w:t>
            </w:r>
          </w:p>
        </w:tc>
      </w:tr>
    </w:tbl>
    <w:p w14:paraId="233F82B1" w14:textId="2BD18798" w:rsidR="00024D01" w:rsidRPr="003A1BF8" w:rsidRDefault="00024D01" w:rsidP="00024D01">
      <w:pPr>
        <w:rPr>
          <w:rFonts w:asciiTheme="majorHAnsi" w:hAnsiTheme="majorHAnsi" w:cstheme="majorHAnsi"/>
          <w:sz w:val="22"/>
          <w:szCs w:val="22"/>
        </w:rPr>
      </w:pPr>
    </w:p>
    <w:p w14:paraId="103E1F14" w14:textId="77777777" w:rsidR="00C26D10" w:rsidRDefault="00C26D10" w:rsidP="004B4B41">
      <w:pPr>
        <w:tabs>
          <w:tab w:val="left" w:pos="-90"/>
          <w:tab w:val="left" w:pos="1440"/>
          <w:tab w:val="left" w:pos="2160"/>
          <w:tab w:val="left" w:pos="2880"/>
          <w:tab w:val="left" w:pos="3600"/>
          <w:tab w:val="left" w:pos="4320"/>
          <w:tab w:val="left" w:pos="5040"/>
          <w:tab w:val="left" w:pos="5760"/>
          <w:tab w:val="left" w:pos="6480"/>
          <w:tab w:val="left" w:pos="7200"/>
          <w:tab w:val="left" w:pos="7920"/>
        </w:tabs>
        <w:rPr>
          <w:b/>
        </w:rPr>
      </w:pPr>
    </w:p>
    <w:tbl>
      <w:tblPr>
        <w:tblStyle w:val="TableGrid"/>
        <w:tblW w:w="0" w:type="auto"/>
        <w:tblLook w:val="04A0" w:firstRow="1" w:lastRow="0" w:firstColumn="1" w:lastColumn="0" w:noHBand="0" w:noVBand="1"/>
      </w:tblPr>
      <w:tblGrid>
        <w:gridCol w:w="2876"/>
        <w:gridCol w:w="2877"/>
        <w:gridCol w:w="2877"/>
      </w:tblGrid>
      <w:tr w:rsidR="00C26D10" w14:paraId="0CDBC6C4" w14:textId="77777777" w:rsidTr="00C26D10">
        <w:tc>
          <w:tcPr>
            <w:tcW w:w="2876" w:type="dxa"/>
          </w:tcPr>
          <w:p w14:paraId="0639D729" w14:textId="5A44F427" w:rsidR="00C26D10" w:rsidRPr="00C05A1F" w:rsidRDefault="00C26D10" w:rsidP="00C05A1F">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rPr>
            </w:pPr>
            <w:r w:rsidRPr="00C05A1F">
              <w:rPr>
                <w:b/>
                <w:sz w:val="20"/>
                <w:szCs w:val="20"/>
              </w:rPr>
              <w:t>Student</w:t>
            </w:r>
          </w:p>
        </w:tc>
        <w:tc>
          <w:tcPr>
            <w:tcW w:w="2877" w:type="dxa"/>
          </w:tcPr>
          <w:p w14:paraId="73FFE0B6" w14:textId="72CE8D46" w:rsidR="00C26D10" w:rsidRPr="00C05A1F" w:rsidRDefault="00C26D10" w:rsidP="00C05A1F">
            <w:pPr>
              <w:jc w:val="center"/>
              <w:rPr>
                <w:b/>
                <w:sz w:val="20"/>
                <w:szCs w:val="20"/>
              </w:rPr>
            </w:pPr>
            <w:r w:rsidRPr="00C05A1F">
              <w:rPr>
                <w:b/>
                <w:sz w:val="20"/>
                <w:szCs w:val="20"/>
              </w:rPr>
              <w:t>Degree</w:t>
            </w:r>
            <w:r w:rsidR="00C05A1F" w:rsidRPr="00C05A1F">
              <w:rPr>
                <w:b/>
                <w:sz w:val="20"/>
                <w:szCs w:val="20"/>
              </w:rPr>
              <w:t xml:space="preserve"> </w:t>
            </w:r>
            <w:r w:rsidRPr="00C05A1F">
              <w:rPr>
                <w:b/>
                <w:sz w:val="20"/>
                <w:szCs w:val="20"/>
              </w:rPr>
              <w:t>Role</w:t>
            </w:r>
          </w:p>
        </w:tc>
        <w:tc>
          <w:tcPr>
            <w:tcW w:w="2877" w:type="dxa"/>
          </w:tcPr>
          <w:p w14:paraId="3A5C9563" w14:textId="2EF069DA" w:rsidR="00C26D10" w:rsidRPr="00C05A1F" w:rsidRDefault="00C26D10" w:rsidP="00C26D10">
            <w:pPr>
              <w:jc w:val="center"/>
              <w:rPr>
                <w:b/>
                <w:sz w:val="20"/>
                <w:szCs w:val="20"/>
              </w:rPr>
            </w:pPr>
            <w:r w:rsidRPr="00C05A1F">
              <w:rPr>
                <w:b/>
                <w:sz w:val="20"/>
                <w:szCs w:val="20"/>
              </w:rPr>
              <w:t>Status</w:t>
            </w:r>
          </w:p>
        </w:tc>
      </w:tr>
      <w:tr w:rsidR="00C26D10" w14:paraId="28A2CB8E" w14:textId="77777777" w:rsidTr="00C26D10">
        <w:tc>
          <w:tcPr>
            <w:tcW w:w="2876" w:type="dxa"/>
          </w:tcPr>
          <w:p w14:paraId="712D4CA8" w14:textId="4AA3C33B"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C05A1F">
              <w:rPr>
                <w:sz w:val="20"/>
                <w:szCs w:val="20"/>
              </w:rPr>
              <w:t xml:space="preserve">Michael </w:t>
            </w:r>
            <w:proofErr w:type="spellStart"/>
            <w:r w:rsidRPr="00C05A1F">
              <w:rPr>
                <w:sz w:val="20"/>
                <w:szCs w:val="20"/>
              </w:rPr>
              <w:t>Smoll</w:t>
            </w:r>
            <w:proofErr w:type="spellEnd"/>
          </w:p>
        </w:tc>
        <w:tc>
          <w:tcPr>
            <w:tcW w:w="2877" w:type="dxa"/>
          </w:tcPr>
          <w:p w14:paraId="71E2C76F" w14:textId="74A8EACA" w:rsidR="00C26D10" w:rsidRPr="00C05A1F" w:rsidRDefault="00C05A1F"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r w:rsidRPr="00C05A1F">
              <w:rPr>
                <w:sz w:val="20"/>
                <w:szCs w:val="20"/>
              </w:rPr>
              <w:t xml:space="preserve">PUBP </w:t>
            </w:r>
            <w:r w:rsidR="00C26D10" w:rsidRPr="00C05A1F">
              <w:rPr>
                <w:sz w:val="20"/>
                <w:szCs w:val="20"/>
              </w:rPr>
              <w:t>Ph.D. advising chair</w:t>
            </w:r>
          </w:p>
        </w:tc>
        <w:tc>
          <w:tcPr>
            <w:tcW w:w="2877" w:type="dxa"/>
          </w:tcPr>
          <w:p w14:paraId="5E147844" w14:textId="77777777" w:rsidR="00C26D10" w:rsidRPr="00C05A1F" w:rsidRDefault="00C26D10" w:rsidP="00C26D10">
            <w:pPr>
              <w:jc w:val="center"/>
              <w:rPr>
                <w:sz w:val="20"/>
                <w:szCs w:val="20"/>
              </w:rPr>
            </w:pPr>
            <w:r w:rsidRPr="00C05A1F">
              <w:rPr>
                <w:sz w:val="20"/>
                <w:szCs w:val="20"/>
              </w:rPr>
              <w:t>Completed</w:t>
            </w:r>
          </w:p>
          <w:p w14:paraId="2409D7A6" w14:textId="5256C30F"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r w:rsidRPr="00C05A1F">
              <w:rPr>
                <w:sz w:val="20"/>
                <w:szCs w:val="20"/>
              </w:rPr>
              <w:t>2012</w:t>
            </w:r>
          </w:p>
        </w:tc>
      </w:tr>
      <w:tr w:rsidR="00C26D10" w14:paraId="2FBA85AD" w14:textId="77777777" w:rsidTr="00C26D10">
        <w:tc>
          <w:tcPr>
            <w:tcW w:w="2876" w:type="dxa"/>
          </w:tcPr>
          <w:p w14:paraId="0867CEAC" w14:textId="6BA8E38A"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C05A1F">
              <w:rPr>
                <w:sz w:val="20"/>
                <w:szCs w:val="20"/>
              </w:rPr>
              <w:t xml:space="preserve">Shirley </w:t>
            </w:r>
            <w:proofErr w:type="spellStart"/>
            <w:r w:rsidRPr="00C05A1F">
              <w:rPr>
                <w:sz w:val="20"/>
                <w:szCs w:val="20"/>
              </w:rPr>
              <w:t>Willmon</w:t>
            </w:r>
            <w:proofErr w:type="spellEnd"/>
          </w:p>
        </w:tc>
        <w:tc>
          <w:tcPr>
            <w:tcW w:w="2877" w:type="dxa"/>
          </w:tcPr>
          <w:p w14:paraId="117045EC" w14:textId="49DFB2CA" w:rsidR="00C26D10" w:rsidRPr="00C05A1F" w:rsidRDefault="00C05A1F"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r w:rsidRPr="00C05A1F">
              <w:rPr>
                <w:sz w:val="20"/>
                <w:szCs w:val="20"/>
              </w:rPr>
              <w:t xml:space="preserve">PUBP </w:t>
            </w:r>
            <w:r w:rsidR="00C26D10" w:rsidRPr="00C05A1F">
              <w:rPr>
                <w:sz w:val="20"/>
                <w:szCs w:val="20"/>
              </w:rPr>
              <w:t>Ph.D. advising chair</w:t>
            </w:r>
          </w:p>
        </w:tc>
        <w:tc>
          <w:tcPr>
            <w:tcW w:w="2877" w:type="dxa"/>
          </w:tcPr>
          <w:p w14:paraId="10020D53" w14:textId="77777777" w:rsidR="00C26D10" w:rsidRPr="00C05A1F" w:rsidRDefault="00C26D10" w:rsidP="00C26D10">
            <w:pPr>
              <w:jc w:val="center"/>
              <w:rPr>
                <w:sz w:val="20"/>
                <w:szCs w:val="20"/>
              </w:rPr>
            </w:pPr>
            <w:r w:rsidRPr="00C05A1F">
              <w:rPr>
                <w:sz w:val="20"/>
                <w:szCs w:val="20"/>
              </w:rPr>
              <w:t>Completed</w:t>
            </w:r>
          </w:p>
          <w:p w14:paraId="1B37335F" w14:textId="39C5F116"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r w:rsidRPr="00C05A1F">
              <w:rPr>
                <w:sz w:val="20"/>
                <w:szCs w:val="20"/>
              </w:rPr>
              <w:t>2008</w:t>
            </w:r>
          </w:p>
        </w:tc>
      </w:tr>
      <w:tr w:rsidR="00C26D10" w14:paraId="41F7ED6D" w14:textId="77777777" w:rsidTr="00C26D10">
        <w:tc>
          <w:tcPr>
            <w:tcW w:w="2876" w:type="dxa"/>
          </w:tcPr>
          <w:p w14:paraId="0820237E" w14:textId="5F5C3E8B"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05A1F">
              <w:rPr>
                <w:sz w:val="20"/>
                <w:szCs w:val="20"/>
              </w:rPr>
              <w:t>Kevin Cook</w:t>
            </w:r>
          </w:p>
        </w:tc>
        <w:tc>
          <w:tcPr>
            <w:tcW w:w="2877" w:type="dxa"/>
          </w:tcPr>
          <w:p w14:paraId="53FE5444" w14:textId="530D9C68" w:rsidR="00C26D10" w:rsidRPr="00C05A1F" w:rsidRDefault="00C05A1F"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rPr>
            </w:pPr>
            <w:r w:rsidRPr="00C05A1F">
              <w:rPr>
                <w:sz w:val="20"/>
                <w:szCs w:val="20"/>
              </w:rPr>
              <w:t xml:space="preserve">PUBP </w:t>
            </w:r>
            <w:r w:rsidR="00C26D10" w:rsidRPr="00C05A1F">
              <w:rPr>
                <w:sz w:val="20"/>
                <w:szCs w:val="20"/>
              </w:rPr>
              <w:t>Ph.D. advising chair</w:t>
            </w:r>
          </w:p>
        </w:tc>
        <w:tc>
          <w:tcPr>
            <w:tcW w:w="2877" w:type="dxa"/>
          </w:tcPr>
          <w:p w14:paraId="79BE9ADA" w14:textId="77777777" w:rsidR="00C26D10" w:rsidRPr="00C05A1F" w:rsidRDefault="00C26D10" w:rsidP="00C26D10">
            <w:pPr>
              <w:jc w:val="center"/>
              <w:rPr>
                <w:sz w:val="20"/>
                <w:szCs w:val="20"/>
              </w:rPr>
            </w:pPr>
            <w:r w:rsidRPr="00C05A1F">
              <w:rPr>
                <w:sz w:val="20"/>
                <w:szCs w:val="20"/>
              </w:rPr>
              <w:t>Completed</w:t>
            </w:r>
          </w:p>
          <w:p w14:paraId="5EF39715" w14:textId="2290DE08"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r w:rsidRPr="00C05A1F">
              <w:rPr>
                <w:sz w:val="20"/>
                <w:szCs w:val="20"/>
              </w:rPr>
              <w:t>2008</w:t>
            </w:r>
          </w:p>
        </w:tc>
      </w:tr>
      <w:tr w:rsidR="00C26D10" w14:paraId="29E90259" w14:textId="77777777" w:rsidTr="00C26D10">
        <w:tc>
          <w:tcPr>
            <w:tcW w:w="2876" w:type="dxa"/>
          </w:tcPr>
          <w:p w14:paraId="30A92EEF" w14:textId="6B0BD4F7"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05A1F">
              <w:rPr>
                <w:sz w:val="20"/>
                <w:szCs w:val="20"/>
              </w:rPr>
              <w:t>Leah Hamilton</w:t>
            </w:r>
          </w:p>
        </w:tc>
        <w:tc>
          <w:tcPr>
            <w:tcW w:w="2877" w:type="dxa"/>
          </w:tcPr>
          <w:p w14:paraId="657A5712" w14:textId="55553756" w:rsidR="00C26D10" w:rsidRPr="00C05A1F" w:rsidRDefault="00C05A1F"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rPr>
            </w:pPr>
            <w:r w:rsidRPr="00C05A1F">
              <w:rPr>
                <w:sz w:val="20"/>
                <w:szCs w:val="20"/>
              </w:rPr>
              <w:t xml:space="preserve">PUBP </w:t>
            </w:r>
            <w:r w:rsidR="00C26D10" w:rsidRPr="00C05A1F">
              <w:rPr>
                <w:sz w:val="20"/>
                <w:szCs w:val="20"/>
              </w:rPr>
              <w:t>Ph.D. advising chair and dissertation member</w:t>
            </w:r>
          </w:p>
        </w:tc>
        <w:tc>
          <w:tcPr>
            <w:tcW w:w="2877" w:type="dxa"/>
          </w:tcPr>
          <w:p w14:paraId="747CDA3F" w14:textId="77777777" w:rsidR="00C26D10" w:rsidRPr="00C05A1F" w:rsidRDefault="00C26D10" w:rsidP="00C26D10">
            <w:pPr>
              <w:jc w:val="center"/>
              <w:rPr>
                <w:sz w:val="20"/>
                <w:szCs w:val="20"/>
              </w:rPr>
            </w:pPr>
            <w:r w:rsidRPr="00C05A1F">
              <w:rPr>
                <w:sz w:val="20"/>
                <w:szCs w:val="20"/>
              </w:rPr>
              <w:t>Completed</w:t>
            </w:r>
          </w:p>
          <w:p w14:paraId="216B3BFC" w14:textId="74CDA09D"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r w:rsidRPr="00C05A1F">
              <w:rPr>
                <w:sz w:val="20"/>
                <w:szCs w:val="20"/>
              </w:rPr>
              <w:t>2010</w:t>
            </w:r>
          </w:p>
        </w:tc>
      </w:tr>
      <w:tr w:rsidR="00C26D10" w14:paraId="17CCE19E" w14:textId="77777777" w:rsidTr="00C26D10">
        <w:tc>
          <w:tcPr>
            <w:tcW w:w="2876" w:type="dxa"/>
          </w:tcPr>
          <w:p w14:paraId="0784696C" w14:textId="29F82E49"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05A1F">
              <w:rPr>
                <w:sz w:val="20"/>
                <w:szCs w:val="20"/>
              </w:rPr>
              <w:t>Leland McQueen</w:t>
            </w:r>
          </w:p>
        </w:tc>
        <w:tc>
          <w:tcPr>
            <w:tcW w:w="2877" w:type="dxa"/>
          </w:tcPr>
          <w:p w14:paraId="7DCD1232" w14:textId="36EF7B54" w:rsidR="00C26D10" w:rsidRPr="00C05A1F" w:rsidRDefault="00C05A1F"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rPr>
            </w:pPr>
            <w:r w:rsidRPr="00C05A1F">
              <w:rPr>
                <w:sz w:val="20"/>
                <w:szCs w:val="20"/>
              </w:rPr>
              <w:t xml:space="preserve">PUBP </w:t>
            </w:r>
            <w:r w:rsidR="00C26D10" w:rsidRPr="00C05A1F">
              <w:rPr>
                <w:sz w:val="20"/>
                <w:szCs w:val="20"/>
              </w:rPr>
              <w:t>Ph.D. advis</w:t>
            </w:r>
            <w:r w:rsidR="004C343D" w:rsidRPr="00C05A1F">
              <w:rPr>
                <w:sz w:val="20"/>
                <w:szCs w:val="20"/>
              </w:rPr>
              <w:t>ing</w:t>
            </w:r>
            <w:r w:rsidR="00C26D10" w:rsidRPr="00C05A1F">
              <w:rPr>
                <w:sz w:val="20"/>
                <w:szCs w:val="20"/>
              </w:rPr>
              <w:t xml:space="preserve"> chair</w:t>
            </w:r>
          </w:p>
        </w:tc>
        <w:tc>
          <w:tcPr>
            <w:tcW w:w="2877" w:type="dxa"/>
          </w:tcPr>
          <w:p w14:paraId="0F979F73" w14:textId="77777777" w:rsidR="00C26D10" w:rsidRPr="00C05A1F" w:rsidRDefault="00C26D10" w:rsidP="00C26D10">
            <w:pPr>
              <w:jc w:val="center"/>
              <w:rPr>
                <w:sz w:val="20"/>
                <w:szCs w:val="20"/>
              </w:rPr>
            </w:pPr>
            <w:r w:rsidRPr="00C05A1F">
              <w:rPr>
                <w:sz w:val="20"/>
                <w:szCs w:val="20"/>
              </w:rPr>
              <w:t>Completed</w:t>
            </w:r>
          </w:p>
          <w:p w14:paraId="3F4010AF" w14:textId="46CCAE5B"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r w:rsidRPr="00C05A1F">
              <w:rPr>
                <w:sz w:val="20"/>
                <w:szCs w:val="20"/>
              </w:rPr>
              <w:t>2010</w:t>
            </w:r>
          </w:p>
        </w:tc>
      </w:tr>
      <w:tr w:rsidR="00C26D10" w14:paraId="10904B99" w14:textId="77777777" w:rsidTr="00C26D10">
        <w:tc>
          <w:tcPr>
            <w:tcW w:w="2876" w:type="dxa"/>
          </w:tcPr>
          <w:p w14:paraId="0BBE39D7" w14:textId="0AB0F172"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05A1F">
              <w:rPr>
                <w:sz w:val="20"/>
                <w:szCs w:val="20"/>
              </w:rPr>
              <w:t xml:space="preserve">Angela “Ella” </w:t>
            </w:r>
            <w:proofErr w:type="spellStart"/>
            <w:r w:rsidRPr="00C05A1F">
              <w:rPr>
                <w:sz w:val="20"/>
                <w:szCs w:val="20"/>
              </w:rPr>
              <w:t>Nwude</w:t>
            </w:r>
            <w:proofErr w:type="spellEnd"/>
          </w:p>
        </w:tc>
        <w:tc>
          <w:tcPr>
            <w:tcW w:w="2877" w:type="dxa"/>
          </w:tcPr>
          <w:p w14:paraId="1BBD9EB6" w14:textId="6EAF1927" w:rsidR="00C26D10" w:rsidRPr="00C05A1F" w:rsidRDefault="00C05A1F"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rPr>
            </w:pPr>
            <w:r w:rsidRPr="00C05A1F">
              <w:rPr>
                <w:sz w:val="20"/>
                <w:szCs w:val="20"/>
              </w:rPr>
              <w:t xml:space="preserve">PUBP </w:t>
            </w:r>
            <w:r w:rsidR="00C26D10" w:rsidRPr="00C05A1F">
              <w:rPr>
                <w:sz w:val="20"/>
                <w:szCs w:val="20"/>
              </w:rPr>
              <w:t>Ph.D. advis</w:t>
            </w:r>
            <w:r w:rsidR="004C343D" w:rsidRPr="00C05A1F">
              <w:rPr>
                <w:sz w:val="20"/>
                <w:szCs w:val="20"/>
              </w:rPr>
              <w:t>ing</w:t>
            </w:r>
            <w:r w:rsidR="00C26D10" w:rsidRPr="00C05A1F">
              <w:rPr>
                <w:sz w:val="20"/>
                <w:szCs w:val="20"/>
              </w:rPr>
              <w:t xml:space="preserve"> chair and dissertation member</w:t>
            </w:r>
          </w:p>
        </w:tc>
        <w:tc>
          <w:tcPr>
            <w:tcW w:w="2877" w:type="dxa"/>
          </w:tcPr>
          <w:p w14:paraId="3549C003" w14:textId="77777777" w:rsidR="00C26D10" w:rsidRPr="00C05A1F" w:rsidRDefault="00C26D10" w:rsidP="00C26D10">
            <w:pPr>
              <w:jc w:val="center"/>
              <w:rPr>
                <w:sz w:val="20"/>
                <w:szCs w:val="20"/>
              </w:rPr>
            </w:pPr>
            <w:r w:rsidRPr="00C05A1F">
              <w:rPr>
                <w:sz w:val="20"/>
                <w:szCs w:val="20"/>
              </w:rPr>
              <w:t>Completed</w:t>
            </w:r>
          </w:p>
          <w:p w14:paraId="547E6908" w14:textId="6957FC98"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r w:rsidRPr="00C05A1F">
              <w:rPr>
                <w:sz w:val="20"/>
                <w:szCs w:val="20"/>
              </w:rPr>
              <w:t>2017</w:t>
            </w:r>
          </w:p>
        </w:tc>
      </w:tr>
      <w:tr w:rsidR="00C26D10" w14:paraId="0B486ABD" w14:textId="77777777" w:rsidTr="00C26D10">
        <w:tc>
          <w:tcPr>
            <w:tcW w:w="2876" w:type="dxa"/>
          </w:tcPr>
          <w:p w14:paraId="5D85092F" w14:textId="743392B3"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proofErr w:type="spellStart"/>
            <w:r w:rsidRPr="00C05A1F">
              <w:rPr>
                <w:sz w:val="20"/>
                <w:szCs w:val="20"/>
              </w:rPr>
              <w:t>Rodica</w:t>
            </w:r>
            <w:proofErr w:type="spellEnd"/>
            <w:r w:rsidRPr="00C05A1F">
              <w:rPr>
                <w:sz w:val="20"/>
                <w:szCs w:val="20"/>
              </w:rPr>
              <w:t xml:space="preserve"> </w:t>
            </w:r>
            <w:proofErr w:type="spellStart"/>
            <w:r w:rsidRPr="00C05A1F">
              <w:rPr>
                <w:sz w:val="20"/>
                <w:szCs w:val="20"/>
              </w:rPr>
              <w:t>Guzun</w:t>
            </w:r>
            <w:proofErr w:type="spellEnd"/>
          </w:p>
        </w:tc>
        <w:tc>
          <w:tcPr>
            <w:tcW w:w="2877" w:type="dxa"/>
          </w:tcPr>
          <w:p w14:paraId="53BE3DB2" w14:textId="0C2D7E4D" w:rsidR="00C26D10" w:rsidRPr="00C05A1F" w:rsidRDefault="00C05A1F"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rPr>
            </w:pPr>
            <w:r w:rsidRPr="00C05A1F">
              <w:rPr>
                <w:sz w:val="20"/>
                <w:szCs w:val="20"/>
              </w:rPr>
              <w:t xml:space="preserve">PUBP </w:t>
            </w:r>
            <w:r w:rsidR="00C26D10" w:rsidRPr="00C05A1F">
              <w:rPr>
                <w:sz w:val="20"/>
                <w:szCs w:val="20"/>
              </w:rPr>
              <w:t>Ph.D. advis</w:t>
            </w:r>
            <w:r w:rsidR="004C343D" w:rsidRPr="00C05A1F">
              <w:rPr>
                <w:sz w:val="20"/>
                <w:szCs w:val="20"/>
              </w:rPr>
              <w:t>ing</w:t>
            </w:r>
            <w:r w:rsidR="00C26D10" w:rsidRPr="00C05A1F">
              <w:rPr>
                <w:sz w:val="20"/>
                <w:szCs w:val="20"/>
              </w:rPr>
              <w:t xml:space="preserve"> member</w:t>
            </w:r>
          </w:p>
        </w:tc>
        <w:tc>
          <w:tcPr>
            <w:tcW w:w="2877" w:type="dxa"/>
          </w:tcPr>
          <w:p w14:paraId="171E34AE" w14:textId="77777777"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rPr>
            </w:pPr>
            <w:r w:rsidRPr="00C05A1F">
              <w:rPr>
                <w:sz w:val="20"/>
                <w:szCs w:val="20"/>
              </w:rPr>
              <w:t xml:space="preserve">Completed </w:t>
            </w:r>
          </w:p>
          <w:p w14:paraId="4451A58A" w14:textId="31D36D8B"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r w:rsidRPr="00C05A1F">
              <w:rPr>
                <w:sz w:val="20"/>
                <w:szCs w:val="20"/>
              </w:rPr>
              <w:t>2017</w:t>
            </w:r>
          </w:p>
        </w:tc>
      </w:tr>
      <w:tr w:rsidR="00C26D10" w14:paraId="3D217EFE" w14:textId="77777777" w:rsidTr="00C05A1F">
        <w:trPr>
          <w:trHeight w:val="521"/>
        </w:trPr>
        <w:tc>
          <w:tcPr>
            <w:tcW w:w="2876" w:type="dxa"/>
          </w:tcPr>
          <w:p w14:paraId="05BA4550" w14:textId="4911A1E0"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05A1F">
              <w:rPr>
                <w:sz w:val="20"/>
                <w:szCs w:val="20"/>
              </w:rPr>
              <w:t>Karen Sebold</w:t>
            </w:r>
          </w:p>
        </w:tc>
        <w:tc>
          <w:tcPr>
            <w:tcW w:w="2877" w:type="dxa"/>
          </w:tcPr>
          <w:p w14:paraId="5601C103" w14:textId="36A00A8C" w:rsidR="00C26D10" w:rsidRPr="00C05A1F" w:rsidRDefault="00C05A1F" w:rsidP="00C05A1F">
            <w:pPr>
              <w:jc w:val="center"/>
              <w:rPr>
                <w:sz w:val="20"/>
                <w:szCs w:val="20"/>
              </w:rPr>
            </w:pPr>
            <w:r w:rsidRPr="00C05A1F">
              <w:rPr>
                <w:sz w:val="20"/>
                <w:szCs w:val="20"/>
              </w:rPr>
              <w:t xml:space="preserve">PUBP </w:t>
            </w:r>
            <w:r w:rsidR="00C26D10" w:rsidRPr="00C05A1F">
              <w:rPr>
                <w:sz w:val="20"/>
                <w:szCs w:val="20"/>
              </w:rPr>
              <w:t>Ph.D. advis</w:t>
            </w:r>
            <w:r w:rsidR="004C343D" w:rsidRPr="00C05A1F">
              <w:rPr>
                <w:sz w:val="20"/>
                <w:szCs w:val="20"/>
              </w:rPr>
              <w:t>ing</w:t>
            </w:r>
            <w:r w:rsidR="00C26D10" w:rsidRPr="00C05A1F">
              <w:rPr>
                <w:sz w:val="20"/>
                <w:szCs w:val="20"/>
              </w:rPr>
              <w:t xml:space="preserve"> member</w:t>
            </w:r>
          </w:p>
        </w:tc>
        <w:tc>
          <w:tcPr>
            <w:tcW w:w="2877" w:type="dxa"/>
          </w:tcPr>
          <w:p w14:paraId="711E3D93" w14:textId="77777777" w:rsidR="00C26D10" w:rsidRPr="00C05A1F" w:rsidRDefault="00C26D10" w:rsidP="00C26D10">
            <w:pPr>
              <w:jc w:val="center"/>
              <w:rPr>
                <w:sz w:val="20"/>
                <w:szCs w:val="20"/>
              </w:rPr>
            </w:pPr>
            <w:r w:rsidRPr="00C05A1F">
              <w:rPr>
                <w:sz w:val="20"/>
                <w:szCs w:val="20"/>
              </w:rPr>
              <w:t>Completed</w:t>
            </w:r>
          </w:p>
          <w:p w14:paraId="1C567DB6" w14:textId="302D201F"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r w:rsidRPr="00C05A1F">
              <w:rPr>
                <w:sz w:val="20"/>
                <w:szCs w:val="20"/>
              </w:rPr>
              <w:t>2011</w:t>
            </w:r>
          </w:p>
        </w:tc>
      </w:tr>
      <w:tr w:rsidR="00C26D10" w14:paraId="76E57139" w14:textId="77777777" w:rsidTr="00C26D10">
        <w:tc>
          <w:tcPr>
            <w:tcW w:w="2876" w:type="dxa"/>
          </w:tcPr>
          <w:p w14:paraId="54E1A3A1" w14:textId="5B35883F"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05A1F">
              <w:rPr>
                <w:sz w:val="20"/>
                <w:szCs w:val="20"/>
              </w:rPr>
              <w:t>Khalfan Al-</w:t>
            </w:r>
            <w:proofErr w:type="spellStart"/>
            <w:r w:rsidRPr="00C05A1F">
              <w:rPr>
                <w:sz w:val="20"/>
                <w:szCs w:val="20"/>
              </w:rPr>
              <w:t>Kendi</w:t>
            </w:r>
            <w:proofErr w:type="spellEnd"/>
          </w:p>
        </w:tc>
        <w:tc>
          <w:tcPr>
            <w:tcW w:w="2877" w:type="dxa"/>
          </w:tcPr>
          <w:p w14:paraId="6F4F2DBA" w14:textId="34C1793F" w:rsidR="00C26D10" w:rsidRPr="00C05A1F" w:rsidRDefault="00C05A1F" w:rsidP="00C26D10">
            <w:pPr>
              <w:jc w:val="center"/>
              <w:rPr>
                <w:sz w:val="20"/>
                <w:szCs w:val="20"/>
              </w:rPr>
            </w:pPr>
            <w:r w:rsidRPr="00C05A1F">
              <w:rPr>
                <w:sz w:val="20"/>
                <w:szCs w:val="20"/>
              </w:rPr>
              <w:t xml:space="preserve">PUBP </w:t>
            </w:r>
            <w:r w:rsidR="00C26D10" w:rsidRPr="00C05A1F">
              <w:rPr>
                <w:sz w:val="20"/>
                <w:szCs w:val="20"/>
              </w:rPr>
              <w:t>Ph.D. advis</w:t>
            </w:r>
            <w:r w:rsidR="004C343D" w:rsidRPr="00C05A1F">
              <w:rPr>
                <w:sz w:val="20"/>
                <w:szCs w:val="20"/>
              </w:rPr>
              <w:t xml:space="preserve">ing </w:t>
            </w:r>
            <w:r w:rsidR="00C26D10" w:rsidRPr="00C05A1F">
              <w:rPr>
                <w:sz w:val="20"/>
                <w:szCs w:val="20"/>
              </w:rPr>
              <w:t>and dissertation member</w:t>
            </w:r>
          </w:p>
        </w:tc>
        <w:tc>
          <w:tcPr>
            <w:tcW w:w="2877" w:type="dxa"/>
          </w:tcPr>
          <w:p w14:paraId="2BD1FC93" w14:textId="77777777"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rPr>
            </w:pPr>
            <w:r w:rsidRPr="00C05A1F">
              <w:rPr>
                <w:sz w:val="20"/>
                <w:szCs w:val="20"/>
              </w:rPr>
              <w:t xml:space="preserve">Completed </w:t>
            </w:r>
          </w:p>
          <w:p w14:paraId="4B9A3B65" w14:textId="7612018A"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r w:rsidRPr="00C05A1F">
              <w:rPr>
                <w:sz w:val="20"/>
                <w:szCs w:val="20"/>
              </w:rPr>
              <w:t>2011</w:t>
            </w:r>
          </w:p>
        </w:tc>
      </w:tr>
      <w:tr w:rsidR="00C26D10" w14:paraId="3C34A40F" w14:textId="77777777" w:rsidTr="00C26D10">
        <w:tc>
          <w:tcPr>
            <w:tcW w:w="2876" w:type="dxa"/>
          </w:tcPr>
          <w:p w14:paraId="04ABC302" w14:textId="4A86B5AE"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05A1F">
              <w:rPr>
                <w:sz w:val="20"/>
                <w:szCs w:val="20"/>
              </w:rPr>
              <w:t>Anita Thompson</w:t>
            </w:r>
          </w:p>
        </w:tc>
        <w:tc>
          <w:tcPr>
            <w:tcW w:w="2877" w:type="dxa"/>
          </w:tcPr>
          <w:p w14:paraId="4C64D388" w14:textId="4A43F6B3" w:rsidR="00C26D10" w:rsidRPr="00C05A1F" w:rsidRDefault="00C05A1F" w:rsidP="00C26D10">
            <w:pPr>
              <w:jc w:val="center"/>
              <w:rPr>
                <w:sz w:val="20"/>
                <w:szCs w:val="20"/>
              </w:rPr>
            </w:pPr>
            <w:r w:rsidRPr="00C05A1F">
              <w:rPr>
                <w:sz w:val="20"/>
                <w:szCs w:val="20"/>
              </w:rPr>
              <w:t xml:space="preserve">PUBP </w:t>
            </w:r>
            <w:r w:rsidR="00C26D10" w:rsidRPr="00C05A1F">
              <w:rPr>
                <w:sz w:val="20"/>
                <w:szCs w:val="20"/>
              </w:rPr>
              <w:t>Ph.D. advising and dissertation member</w:t>
            </w:r>
          </w:p>
        </w:tc>
        <w:tc>
          <w:tcPr>
            <w:tcW w:w="2877" w:type="dxa"/>
          </w:tcPr>
          <w:p w14:paraId="5313DDE6" w14:textId="0C570580"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r w:rsidRPr="00C05A1F">
              <w:rPr>
                <w:sz w:val="20"/>
                <w:szCs w:val="20"/>
              </w:rPr>
              <w:t>Completed 2014</w:t>
            </w:r>
          </w:p>
        </w:tc>
      </w:tr>
      <w:tr w:rsidR="00C26D10" w14:paraId="4C52D053" w14:textId="77777777" w:rsidTr="00C26D10">
        <w:tc>
          <w:tcPr>
            <w:tcW w:w="2876" w:type="dxa"/>
          </w:tcPr>
          <w:p w14:paraId="0256000A" w14:textId="200ECF5B"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05A1F">
              <w:rPr>
                <w:sz w:val="20"/>
                <w:szCs w:val="20"/>
              </w:rPr>
              <w:t>Danny Chand</w:t>
            </w:r>
          </w:p>
        </w:tc>
        <w:tc>
          <w:tcPr>
            <w:tcW w:w="2877" w:type="dxa"/>
          </w:tcPr>
          <w:p w14:paraId="384C25C6" w14:textId="474A3AAE" w:rsidR="00C26D10" w:rsidRPr="00C05A1F" w:rsidRDefault="00C05A1F" w:rsidP="00C26D10">
            <w:pPr>
              <w:jc w:val="center"/>
              <w:rPr>
                <w:sz w:val="20"/>
                <w:szCs w:val="20"/>
              </w:rPr>
            </w:pPr>
            <w:r w:rsidRPr="00C05A1F">
              <w:rPr>
                <w:sz w:val="20"/>
                <w:szCs w:val="20"/>
              </w:rPr>
              <w:t xml:space="preserve">PUBP </w:t>
            </w:r>
            <w:r w:rsidR="00C26D10" w:rsidRPr="00C05A1F">
              <w:rPr>
                <w:sz w:val="20"/>
                <w:szCs w:val="20"/>
              </w:rPr>
              <w:t>Ph.D. advising</w:t>
            </w:r>
            <w:r w:rsidRPr="00C05A1F">
              <w:rPr>
                <w:sz w:val="20"/>
                <w:szCs w:val="20"/>
              </w:rPr>
              <w:t xml:space="preserve"> member</w:t>
            </w:r>
          </w:p>
        </w:tc>
        <w:tc>
          <w:tcPr>
            <w:tcW w:w="2877" w:type="dxa"/>
          </w:tcPr>
          <w:p w14:paraId="5C51E1DD" w14:textId="017AC3EA"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r w:rsidRPr="00C05A1F">
              <w:rPr>
                <w:sz w:val="20"/>
                <w:szCs w:val="20"/>
              </w:rPr>
              <w:t>Completed 2011</w:t>
            </w:r>
          </w:p>
        </w:tc>
      </w:tr>
      <w:tr w:rsidR="00C26D10" w14:paraId="6F7CF8C7" w14:textId="77777777" w:rsidTr="00C26D10">
        <w:tc>
          <w:tcPr>
            <w:tcW w:w="2876" w:type="dxa"/>
          </w:tcPr>
          <w:p w14:paraId="61639A54" w14:textId="2860EA59"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05A1F">
              <w:rPr>
                <w:sz w:val="20"/>
                <w:szCs w:val="20"/>
              </w:rPr>
              <w:t>Aisha Kenner</w:t>
            </w:r>
          </w:p>
        </w:tc>
        <w:tc>
          <w:tcPr>
            <w:tcW w:w="2877" w:type="dxa"/>
          </w:tcPr>
          <w:p w14:paraId="45246C52" w14:textId="05BA09FE" w:rsidR="00C26D10" w:rsidRPr="00C05A1F" w:rsidRDefault="00C05A1F" w:rsidP="00C26D10">
            <w:pPr>
              <w:jc w:val="center"/>
              <w:rPr>
                <w:sz w:val="20"/>
                <w:szCs w:val="20"/>
              </w:rPr>
            </w:pPr>
            <w:r w:rsidRPr="00C05A1F">
              <w:rPr>
                <w:sz w:val="20"/>
                <w:szCs w:val="20"/>
              </w:rPr>
              <w:t xml:space="preserve">PUBP </w:t>
            </w:r>
            <w:r w:rsidR="00C26D10" w:rsidRPr="00C05A1F">
              <w:rPr>
                <w:sz w:val="20"/>
                <w:szCs w:val="20"/>
              </w:rPr>
              <w:t>Ph.D. advising and dissertation member</w:t>
            </w:r>
          </w:p>
        </w:tc>
        <w:tc>
          <w:tcPr>
            <w:tcW w:w="2877" w:type="dxa"/>
          </w:tcPr>
          <w:p w14:paraId="5DBA9543" w14:textId="77777777" w:rsidR="00C26D10" w:rsidRPr="00C05A1F" w:rsidRDefault="00C26D10" w:rsidP="00C26D10">
            <w:pPr>
              <w:jc w:val="center"/>
              <w:rPr>
                <w:sz w:val="20"/>
                <w:szCs w:val="20"/>
              </w:rPr>
            </w:pPr>
            <w:r w:rsidRPr="00C05A1F">
              <w:rPr>
                <w:sz w:val="20"/>
                <w:szCs w:val="20"/>
              </w:rPr>
              <w:t>Completed</w:t>
            </w:r>
          </w:p>
          <w:p w14:paraId="215C5D88" w14:textId="59FD2074"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r w:rsidRPr="00C05A1F">
              <w:rPr>
                <w:sz w:val="20"/>
                <w:szCs w:val="20"/>
              </w:rPr>
              <w:t>2017</w:t>
            </w:r>
          </w:p>
        </w:tc>
      </w:tr>
      <w:tr w:rsidR="00C26D10" w14:paraId="24613252" w14:textId="77777777" w:rsidTr="00C26D10">
        <w:tc>
          <w:tcPr>
            <w:tcW w:w="2876" w:type="dxa"/>
          </w:tcPr>
          <w:p w14:paraId="0270A24A" w14:textId="3FD4441D"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proofErr w:type="spellStart"/>
            <w:r w:rsidRPr="00C05A1F">
              <w:rPr>
                <w:sz w:val="20"/>
                <w:szCs w:val="20"/>
              </w:rPr>
              <w:t>Ichsan</w:t>
            </w:r>
            <w:proofErr w:type="spellEnd"/>
            <w:r w:rsidRPr="00C05A1F">
              <w:rPr>
                <w:sz w:val="20"/>
                <w:szCs w:val="20"/>
              </w:rPr>
              <w:t xml:space="preserve"> </w:t>
            </w:r>
            <w:proofErr w:type="spellStart"/>
            <w:r w:rsidRPr="00C05A1F">
              <w:rPr>
                <w:sz w:val="20"/>
                <w:szCs w:val="20"/>
              </w:rPr>
              <w:t>Ichsan</w:t>
            </w:r>
            <w:proofErr w:type="spellEnd"/>
          </w:p>
        </w:tc>
        <w:tc>
          <w:tcPr>
            <w:tcW w:w="2877" w:type="dxa"/>
          </w:tcPr>
          <w:p w14:paraId="360EA0FD" w14:textId="1605CB1F" w:rsidR="00C26D10" w:rsidRPr="00C05A1F" w:rsidRDefault="00C05A1F" w:rsidP="00C26D10">
            <w:pPr>
              <w:jc w:val="center"/>
              <w:rPr>
                <w:sz w:val="20"/>
                <w:szCs w:val="20"/>
              </w:rPr>
            </w:pPr>
            <w:r w:rsidRPr="00C05A1F">
              <w:rPr>
                <w:sz w:val="20"/>
                <w:szCs w:val="20"/>
              </w:rPr>
              <w:t xml:space="preserve">PUBP </w:t>
            </w:r>
            <w:r w:rsidR="00C26D10" w:rsidRPr="00C05A1F">
              <w:rPr>
                <w:sz w:val="20"/>
                <w:szCs w:val="20"/>
              </w:rPr>
              <w:t>Ph.D. advising and dissertation member</w:t>
            </w:r>
          </w:p>
        </w:tc>
        <w:tc>
          <w:tcPr>
            <w:tcW w:w="2877" w:type="dxa"/>
          </w:tcPr>
          <w:p w14:paraId="5ED2E3C5" w14:textId="77777777" w:rsidR="00C26D10" w:rsidRPr="00C05A1F" w:rsidRDefault="00C26D10" w:rsidP="00C26D10">
            <w:pPr>
              <w:jc w:val="center"/>
              <w:rPr>
                <w:sz w:val="20"/>
                <w:szCs w:val="20"/>
              </w:rPr>
            </w:pPr>
            <w:r w:rsidRPr="00C05A1F">
              <w:rPr>
                <w:sz w:val="20"/>
                <w:szCs w:val="20"/>
              </w:rPr>
              <w:t>Completed 2015</w:t>
            </w:r>
          </w:p>
          <w:p w14:paraId="6A42EBE9" w14:textId="77777777"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p>
        </w:tc>
      </w:tr>
      <w:tr w:rsidR="00C26D10" w14:paraId="0838D866" w14:textId="77777777" w:rsidTr="00C26D10">
        <w:tc>
          <w:tcPr>
            <w:tcW w:w="2876" w:type="dxa"/>
          </w:tcPr>
          <w:p w14:paraId="179CDDF1" w14:textId="07D273EF"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05A1F">
              <w:rPr>
                <w:sz w:val="20"/>
                <w:szCs w:val="20"/>
              </w:rPr>
              <w:t>Carmen Hardin</w:t>
            </w:r>
          </w:p>
        </w:tc>
        <w:tc>
          <w:tcPr>
            <w:tcW w:w="2877" w:type="dxa"/>
          </w:tcPr>
          <w:p w14:paraId="77FB196D" w14:textId="0AA69730" w:rsidR="00C26D10" w:rsidRPr="00C05A1F" w:rsidRDefault="00C05A1F" w:rsidP="00C26D10">
            <w:pPr>
              <w:jc w:val="center"/>
              <w:rPr>
                <w:sz w:val="20"/>
                <w:szCs w:val="20"/>
              </w:rPr>
            </w:pPr>
            <w:r w:rsidRPr="00C05A1F">
              <w:rPr>
                <w:sz w:val="20"/>
                <w:szCs w:val="20"/>
              </w:rPr>
              <w:t xml:space="preserve">PUBP </w:t>
            </w:r>
            <w:r w:rsidR="00C26D10" w:rsidRPr="00C05A1F">
              <w:rPr>
                <w:sz w:val="20"/>
                <w:szCs w:val="20"/>
              </w:rPr>
              <w:t>Ph.D. advising and dissertation member</w:t>
            </w:r>
          </w:p>
        </w:tc>
        <w:tc>
          <w:tcPr>
            <w:tcW w:w="2877" w:type="dxa"/>
          </w:tcPr>
          <w:p w14:paraId="5B78F067" w14:textId="77777777" w:rsidR="00C26D10" w:rsidRPr="00C05A1F" w:rsidRDefault="00C26D10" w:rsidP="00C26D10">
            <w:pPr>
              <w:jc w:val="center"/>
              <w:rPr>
                <w:sz w:val="20"/>
                <w:szCs w:val="20"/>
              </w:rPr>
            </w:pPr>
            <w:r w:rsidRPr="00C05A1F">
              <w:rPr>
                <w:sz w:val="20"/>
                <w:szCs w:val="20"/>
              </w:rPr>
              <w:t>Completed</w:t>
            </w:r>
          </w:p>
          <w:p w14:paraId="770B513F" w14:textId="49AB9894"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r w:rsidRPr="00C05A1F">
              <w:rPr>
                <w:sz w:val="20"/>
                <w:szCs w:val="20"/>
              </w:rPr>
              <w:t>2015</w:t>
            </w:r>
          </w:p>
        </w:tc>
      </w:tr>
      <w:tr w:rsidR="00C26D10" w14:paraId="1778113F" w14:textId="77777777" w:rsidTr="00C26D10">
        <w:tc>
          <w:tcPr>
            <w:tcW w:w="2876" w:type="dxa"/>
          </w:tcPr>
          <w:p w14:paraId="50A3A2A1" w14:textId="743A50C3"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05A1F">
              <w:rPr>
                <w:sz w:val="20"/>
                <w:szCs w:val="20"/>
              </w:rPr>
              <w:t>Liliana Blum</w:t>
            </w:r>
          </w:p>
        </w:tc>
        <w:tc>
          <w:tcPr>
            <w:tcW w:w="2877" w:type="dxa"/>
          </w:tcPr>
          <w:p w14:paraId="30A2E5DD" w14:textId="5A96B62F" w:rsidR="00C26D10" w:rsidRPr="00C05A1F" w:rsidRDefault="00C05A1F" w:rsidP="00C26D10">
            <w:pPr>
              <w:jc w:val="center"/>
              <w:rPr>
                <w:sz w:val="20"/>
                <w:szCs w:val="20"/>
              </w:rPr>
            </w:pPr>
            <w:r w:rsidRPr="00C05A1F">
              <w:rPr>
                <w:sz w:val="20"/>
                <w:szCs w:val="20"/>
              </w:rPr>
              <w:t xml:space="preserve">PUBP </w:t>
            </w:r>
            <w:r w:rsidR="00C26D10" w:rsidRPr="00C05A1F">
              <w:rPr>
                <w:sz w:val="20"/>
                <w:szCs w:val="20"/>
              </w:rPr>
              <w:t xml:space="preserve">Ph.D. advising and dissertation </w:t>
            </w:r>
            <w:r w:rsidR="004C343D" w:rsidRPr="00C05A1F">
              <w:rPr>
                <w:sz w:val="20"/>
                <w:szCs w:val="20"/>
              </w:rPr>
              <w:t>member</w:t>
            </w:r>
          </w:p>
        </w:tc>
        <w:tc>
          <w:tcPr>
            <w:tcW w:w="2877" w:type="dxa"/>
          </w:tcPr>
          <w:p w14:paraId="5D11989F" w14:textId="77777777" w:rsidR="00C26D10" w:rsidRPr="00C05A1F" w:rsidRDefault="00C26D10" w:rsidP="00C26D10">
            <w:pPr>
              <w:jc w:val="center"/>
              <w:rPr>
                <w:sz w:val="20"/>
                <w:szCs w:val="20"/>
              </w:rPr>
            </w:pPr>
            <w:r w:rsidRPr="00C05A1F">
              <w:rPr>
                <w:sz w:val="20"/>
                <w:szCs w:val="20"/>
              </w:rPr>
              <w:t>Completed</w:t>
            </w:r>
          </w:p>
          <w:p w14:paraId="74590DEC" w14:textId="0719017A"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r w:rsidRPr="00C05A1F">
              <w:rPr>
                <w:sz w:val="20"/>
                <w:szCs w:val="20"/>
              </w:rPr>
              <w:t>2008</w:t>
            </w:r>
          </w:p>
        </w:tc>
      </w:tr>
      <w:tr w:rsidR="00C26D10" w14:paraId="49F49D27" w14:textId="77777777" w:rsidTr="00C26D10">
        <w:tc>
          <w:tcPr>
            <w:tcW w:w="2876" w:type="dxa"/>
          </w:tcPr>
          <w:p w14:paraId="66FC874B" w14:textId="483DB786"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05A1F">
              <w:rPr>
                <w:sz w:val="20"/>
                <w:szCs w:val="20"/>
              </w:rPr>
              <w:t>Price Dooley</w:t>
            </w:r>
          </w:p>
        </w:tc>
        <w:tc>
          <w:tcPr>
            <w:tcW w:w="2877" w:type="dxa"/>
          </w:tcPr>
          <w:p w14:paraId="00DF47C7" w14:textId="18418B27" w:rsidR="00C26D10" w:rsidRPr="00C05A1F" w:rsidRDefault="00C05A1F" w:rsidP="00C26D10">
            <w:pPr>
              <w:jc w:val="center"/>
              <w:rPr>
                <w:sz w:val="20"/>
                <w:szCs w:val="20"/>
              </w:rPr>
            </w:pPr>
            <w:r w:rsidRPr="00C05A1F">
              <w:rPr>
                <w:sz w:val="20"/>
                <w:szCs w:val="20"/>
              </w:rPr>
              <w:t xml:space="preserve">PUBP </w:t>
            </w:r>
            <w:r w:rsidR="00C26D10" w:rsidRPr="00C05A1F">
              <w:rPr>
                <w:sz w:val="20"/>
                <w:szCs w:val="20"/>
              </w:rPr>
              <w:t>Ph.D. advising and dissertation</w:t>
            </w:r>
            <w:r w:rsidR="004C343D" w:rsidRPr="00C05A1F">
              <w:rPr>
                <w:sz w:val="20"/>
                <w:szCs w:val="20"/>
              </w:rPr>
              <w:t xml:space="preserve"> member</w:t>
            </w:r>
          </w:p>
        </w:tc>
        <w:tc>
          <w:tcPr>
            <w:tcW w:w="2877" w:type="dxa"/>
          </w:tcPr>
          <w:p w14:paraId="655A6682" w14:textId="77777777" w:rsidR="00C26D10" w:rsidRPr="00C05A1F" w:rsidRDefault="00C26D10" w:rsidP="00C26D10">
            <w:pPr>
              <w:jc w:val="center"/>
              <w:rPr>
                <w:sz w:val="20"/>
                <w:szCs w:val="20"/>
              </w:rPr>
            </w:pPr>
            <w:r w:rsidRPr="00C05A1F">
              <w:rPr>
                <w:sz w:val="20"/>
                <w:szCs w:val="20"/>
              </w:rPr>
              <w:t>Completed</w:t>
            </w:r>
          </w:p>
          <w:p w14:paraId="10D1569E" w14:textId="39FE911E"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r w:rsidRPr="00C05A1F">
              <w:rPr>
                <w:sz w:val="20"/>
                <w:szCs w:val="20"/>
              </w:rPr>
              <w:t>2014</w:t>
            </w:r>
          </w:p>
        </w:tc>
      </w:tr>
      <w:tr w:rsidR="00C26D10" w14:paraId="1FE36FD4" w14:textId="77777777" w:rsidTr="00C26D10">
        <w:tc>
          <w:tcPr>
            <w:tcW w:w="2876" w:type="dxa"/>
          </w:tcPr>
          <w:p w14:paraId="11634AB1" w14:textId="7345DFDE"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proofErr w:type="spellStart"/>
            <w:r w:rsidRPr="00C05A1F">
              <w:rPr>
                <w:sz w:val="20"/>
                <w:szCs w:val="20"/>
              </w:rPr>
              <w:t>Kalynn</w:t>
            </w:r>
            <w:proofErr w:type="spellEnd"/>
            <w:r w:rsidRPr="00C05A1F">
              <w:rPr>
                <w:sz w:val="20"/>
                <w:szCs w:val="20"/>
              </w:rPr>
              <w:t xml:space="preserve"> </w:t>
            </w:r>
            <w:proofErr w:type="spellStart"/>
            <w:r w:rsidRPr="00C05A1F">
              <w:rPr>
                <w:sz w:val="20"/>
                <w:szCs w:val="20"/>
              </w:rPr>
              <w:t>Admunson</w:t>
            </w:r>
            <w:proofErr w:type="spellEnd"/>
          </w:p>
        </w:tc>
        <w:tc>
          <w:tcPr>
            <w:tcW w:w="2877" w:type="dxa"/>
          </w:tcPr>
          <w:p w14:paraId="29352226" w14:textId="54B617D4" w:rsidR="00C26D10" w:rsidRPr="00C05A1F" w:rsidRDefault="00C05A1F" w:rsidP="00C26D10">
            <w:pPr>
              <w:jc w:val="center"/>
              <w:rPr>
                <w:sz w:val="20"/>
                <w:szCs w:val="20"/>
              </w:rPr>
            </w:pPr>
            <w:r w:rsidRPr="00C05A1F">
              <w:rPr>
                <w:sz w:val="20"/>
                <w:szCs w:val="20"/>
              </w:rPr>
              <w:t xml:space="preserve">PUBP </w:t>
            </w:r>
            <w:r w:rsidR="00C26D10" w:rsidRPr="00C05A1F">
              <w:rPr>
                <w:sz w:val="20"/>
                <w:szCs w:val="20"/>
              </w:rPr>
              <w:t xml:space="preserve">Ph.D. advising and dissertation </w:t>
            </w:r>
            <w:r w:rsidR="004C343D" w:rsidRPr="00C05A1F">
              <w:rPr>
                <w:sz w:val="20"/>
                <w:szCs w:val="20"/>
              </w:rPr>
              <w:t>member</w:t>
            </w:r>
          </w:p>
        </w:tc>
        <w:tc>
          <w:tcPr>
            <w:tcW w:w="2877" w:type="dxa"/>
          </w:tcPr>
          <w:p w14:paraId="2DDC930A" w14:textId="77777777" w:rsidR="00C26D10" w:rsidRPr="00C05A1F" w:rsidRDefault="00C26D10" w:rsidP="00C26D10">
            <w:pPr>
              <w:jc w:val="center"/>
              <w:rPr>
                <w:sz w:val="20"/>
                <w:szCs w:val="20"/>
              </w:rPr>
            </w:pPr>
            <w:r w:rsidRPr="00C05A1F">
              <w:rPr>
                <w:sz w:val="20"/>
                <w:szCs w:val="20"/>
              </w:rPr>
              <w:t>Completed</w:t>
            </w:r>
          </w:p>
          <w:p w14:paraId="766BC7F8" w14:textId="0201ACB2"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r w:rsidRPr="00C05A1F">
              <w:rPr>
                <w:sz w:val="20"/>
                <w:szCs w:val="20"/>
              </w:rPr>
              <w:t>2015</w:t>
            </w:r>
          </w:p>
        </w:tc>
      </w:tr>
      <w:tr w:rsidR="00C26D10" w14:paraId="2A4DB7FD" w14:textId="77777777" w:rsidTr="00C26D10">
        <w:tc>
          <w:tcPr>
            <w:tcW w:w="2876" w:type="dxa"/>
          </w:tcPr>
          <w:p w14:paraId="174D979D" w14:textId="02981C5C"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05A1F">
              <w:rPr>
                <w:sz w:val="20"/>
                <w:szCs w:val="20"/>
              </w:rPr>
              <w:t>Faye Turner</w:t>
            </w:r>
          </w:p>
        </w:tc>
        <w:tc>
          <w:tcPr>
            <w:tcW w:w="2877" w:type="dxa"/>
          </w:tcPr>
          <w:p w14:paraId="16BE204E" w14:textId="378498CE" w:rsidR="00C26D10" w:rsidRPr="00C05A1F" w:rsidRDefault="00C05A1F" w:rsidP="00C26D10">
            <w:pPr>
              <w:jc w:val="center"/>
              <w:rPr>
                <w:sz w:val="20"/>
                <w:szCs w:val="20"/>
              </w:rPr>
            </w:pPr>
            <w:r w:rsidRPr="00C05A1F">
              <w:rPr>
                <w:sz w:val="20"/>
                <w:szCs w:val="20"/>
              </w:rPr>
              <w:t xml:space="preserve">PUBP </w:t>
            </w:r>
            <w:r w:rsidR="00C26D10" w:rsidRPr="00C05A1F">
              <w:rPr>
                <w:sz w:val="20"/>
                <w:szCs w:val="20"/>
              </w:rPr>
              <w:t>Ph.D. advising and dissertation</w:t>
            </w:r>
            <w:r w:rsidR="004C343D" w:rsidRPr="00C05A1F">
              <w:rPr>
                <w:sz w:val="20"/>
                <w:szCs w:val="20"/>
              </w:rPr>
              <w:t xml:space="preserve"> member</w:t>
            </w:r>
          </w:p>
        </w:tc>
        <w:tc>
          <w:tcPr>
            <w:tcW w:w="2877" w:type="dxa"/>
          </w:tcPr>
          <w:p w14:paraId="154AD5C6" w14:textId="77777777" w:rsidR="00C26D10" w:rsidRPr="00C05A1F" w:rsidRDefault="00C26D10" w:rsidP="00C26D10">
            <w:pPr>
              <w:jc w:val="center"/>
              <w:rPr>
                <w:sz w:val="20"/>
                <w:szCs w:val="20"/>
              </w:rPr>
            </w:pPr>
            <w:r w:rsidRPr="00C05A1F">
              <w:rPr>
                <w:sz w:val="20"/>
                <w:szCs w:val="20"/>
              </w:rPr>
              <w:t>Completed</w:t>
            </w:r>
          </w:p>
          <w:p w14:paraId="16EA01A4" w14:textId="72F7CDBE"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r w:rsidRPr="00C05A1F">
              <w:rPr>
                <w:sz w:val="20"/>
                <w:szCs w:val="20"/>
              </w:rPr>
              <w:t>2012</w:t>
            </w:r>
          </w:p>
        </w:tc>
      </w:tr>
      <w:tr w:rsidR="00C26D10" w14:paraId="398E7240" w14:textId="77777777" w:rsidTr="00C26D10">
        <w:tc>
          <w:tcPr>
            <w:tcW w:w="2876" w:type="dxa"/>
          </w:tcPr>
          <w:p w14:paraId="67FA1321" w14:textId="28C1C9A2"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05A1F">
              <w:rPr>
                <w:sz w:val="20"/>
                <w:szCs w:val="20"/>
              </w:rPr>
              <w:t xml:space="preserve">Otilia </w:t>
            </w:r>
            <w:proofErr w:type="spellStart"/>
            <w:r w:rsidRPr="00C05A1F">
              <w:rPr>
                <w:sz w:val="20"/>
                <w:szCs w:val="20"/>
              </w:rPr>
              <w:t>Iancu</w:t>
            </w:r>
            <w:proofErr w:type="spellEnd"/>
          </w:p>
        </w:tc>
        <w:tc>
          <w:tcPr>
            <w:tcW w:w="2877" w:type="dxa"/>
          </w:tcPr>
          <w:p w14:paraId="7FBCD058" w14:textId="5A025626" w:rsidR="00C26D10" w:rsidRPr="00C05A1F" w:rsidRDefault="00C05A1F" w:rsidP="00C26D10">
            <w:pPr>
              <w:jc w:val="center"/>
              <w:rPr>
                <w:sz w:val="20"/>
                <w:szCs w:val="20"/>
              </w:rPr>
            </w:pPr>
            <w:r w:rsidRPr="00C05A1F">
              <w:rPr>
                <w:sz w:val="20"/>
                <w:szCs w:val="20"/>
              </w:rPr>
              <w:t xml:space="preserve">PUBP </w:t>
            </w:r>
            <w:r w:rsidR="00C26D10" w:rsidRPr="00C05A1F">
              <w:rPr>
                <w:sz w:val="20"/>
                <w:szCs w:val="20"/>
              </w:rPr>
              <w:t>Ph.D. advising and dissertation</w:t>
            </w:r>
            <w:r w:rsidR="004C343D" w:rsidRPr="00C05A1F">
              <w:rPr>
                <w:sz w:val="20"/>
                <w:szCs w:val="20"/>
              </w:rPr>
              <w:t xml:space="preserve"> member</w:t>
            </w:r>
          </w:p>
        </w:tc>
        <w:tc>
          <w:tcPr>
            <w:tcW w:w="2877" w:type="dxa"/>
          </w:tcPr>
          <w:p w14:paraId="279CE770" w14:textId="77777777" w:rsidR="00C26D10" w:rsidRPr="00C05A1F" w:rsidRDefault="00C26D10" w:rsidP="00C26D10">
            <w:pPr>
              <w:jc w:val="center"/>
              <w:rPr>
                <w:sz w:val="20"/>
                <w:szCs w:val="20"/>
              </w:rPr>
            </w:pPr>
            <w:r w:rsidRPr="00C05A1F">
              <w:rPr>
                <w:sz w:val="20"/>
                <w:szCs w:val="20"/>
              </w:rPr>
              <w:t>Completed</w:t>
            </w:r>
          </w:p>
          <w:p w14:paraId="0991CDBD" w14:textId="49677F71" w:rsidR="00C26D10" w:rsidRPr="00C05A1F" w:rsidRDefault="00C26D10"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jc w:val="center"/>
              <w:rPr>
                <w:b/>
                <w:sz w:val="20"/>
                <w:szCs w:val="20"/>
              </w:rPr>
            </w:pPr>
            <w:r w:rsidRPr="00C05A1F">
              <w:rPr>
                <w:sz w:val="20"/>
                <w:szCs w:val="20"/>
              </w:rPr>
              <w:t>2010</w:t>
            </w:r>
          </w:p>
        </w:tc>
      </w:tr>
      <w:tr w:rsidR="004C343D" w14:paraId="0691A1F6" w14:textId="77777777" w:rsidTr="00C26D10">
        <w:tc>
          <w:tcPr>
            <w:tcW w:w="2876" w:type="dxa"/>
          </w:tcPr>
          <w:p w14:paraId="1EF3728A" w14:textId="46E4AFD7" w:rsidR="004C343D" w:rsidRPr="00C05A1F" w:rsidRDefault="004C343D" w:rsidP="00C26D10">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05A1F">
              <w:rPr>
                <w:sz w:val="20"/>
                <w:szCs w:val="20"/>
              </w:rPr>
              <w:t xml:space="preserve">Simeon </w:t>
            </w:r>
            <w:proofErr w:type="spellStart"/>
            <w:r w:rsidRPr="00C05A1F">
              <w:rPr>
                <w:sz w:val="20"/>
                <w:szCs w:val="20"/>
              </w:rPr>
              <w:t>Hinsey</w:t>
            </w:r>
            <w:proofErr w:type="spellEnd"/>
          </w:p>
        </w:tc>
        <w:tc>
          <w:tcPr>
            <w:tcW w:w="2877" w:type="dxa"/>
          </w:tcPr>
          <w:p w14:paraId="7C7DD6D8" w14:textId="3C70B70B" w:rsidR="004C343D" w:rsidRPr="00C05A1F" w:rsidRDefault="00C05A1F" w:rsidP="00C26D10">
            <w:pPr>
              <w:jc w:val="center"/>
              <w:rPr>
                <w:sz w:val="20"/>
                <w:szCs w:val="20"/>
              </w:rPr>
            </w:pPr>
            <w:r w:rsidRPr="00C05A1F">
              <w:rPr>
                <w:sz w:val="20"/>
                <w:szCs w:val="20"/>
              </w:rPr>
              <w:t xml:space="preserve">RESM </w:t>
            </w:r>
            <w:proofErr w:type="spellStart"/>
            <w:r w:rsidR="004C343D" w:rsidRPr="00C05A1F">
              <w:rPr>
                <w:sz w:val="20"/>
                <w:szCs w:val="20"/>
              </w:rPr>
              <w:t>Ed.D</w:t>
            </w:r>
            <w:proofErr w:type="spellEnd"/>
            <w:r w:rsidR="004C343D" w:rsidRPr="00C05A1F">
              <w:rPr>
                <w:sz w:val="20"/>
                <w:szCs w:val="20"/>
              </w:rPr>
              <w:t xml:space="preserve"> advising and dissertation member</w:t>
            </w:r>
          </w:p>
        </w:tc>
        <w:tc>
          <w:tcPr>
            <w:tcW w:w="2877" w:type="dxa"/>
          </w:tcPr>
          <w:p w14:paraId="02A81DF3" w14:textId="6392925B" w:rsidR="004C343D" w:rsidRPr="00C05A1F" w:rsidRDefault="004C343D" w:rsidP="00C26D10">
            <w:pPr>
              <w:jc w:val="center"/>
              <w:rPr>
                <w:sz w:val="20"/>
                <w:szCs w:val="20"/>
              </w:rPr>
            </w:pPr>
            <w:r w:rsidRPr="00C05A1F">
              <w:rPr>
                <w:sz w:val="20"/>
                <w:szCs w:val="20"/>
              </w:rPr>
              <w:t>Completed 2014</w:t>
            </w:r>
          </w:p>
        </w:tc>
      </w:tr>
      <w:tr w:rsidR="004C343D" w14:paraId="0BC33CB4" w14:textId="77777777" w:rsidTr="00C26D10">
        <w:tc>
          <w:tcPr>
            <w:tcW w:w="2876" w:type="dxa"/>
          </w:tcPr>
          <w:p w14:paraId="7067CCD4" w14:textId="27DA3B83" w:rsidR="004C343D" w:rsidRPr="00C05A1F" w:rsidRDefault="004C343D" w:rsidP="004C343D">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05A1F">
              <w:rPr>
                <w:sz w:val="20"/>
                <w:szCs w:val="20"/>
              </w:rPr>
              <w:t>David Rolfe</w:t>
            </w:r>
          </w:p>
        </w:tc>
        <w:tc>
          <w:tcPr>
            <w:tcW w:w="2877" w:type="dxa"/>
          </w:tcPr>
          <w:p w14:paraId="5929C93D" w14:textId="7DCF078A" w:rsidR="004C343D" w:rsidRPr="00C05A1F" w:rsidRDefault="00C05A1F" w:rsidP="004C343D">
            <w:pPr>
              <w:jc w:val="center"/>
              <w:rPr>
                <w:sz w:val="20"/>
                <w:szCs w:val="20"/>
              </w:rPr>
            </w:pPr>
            <w:r w:rsidRPr="00C05A1F">
              <w:rPr>
                <w:sz w:val="20"/>
                <w:szCs w:val="20"/>
              </w:rPr>
              <w:t xml:space="preserve">RESM </w:t>
            </w:r>
            <w:proofErr w:type="spellStart"/>
            <w:r w:rsidR="004C343D" w:rsidRPr="00C05A1F">
              <w:rPr>
                <w:sz w:val="20"/>
                <w:szCs w:val="20"/>
              </w:rPr>
              <w:t>Ed.D</w:t>
            </w:r>
            <w:proofErr w:type="spellEnd"/>
            <w:r w:rsidR="004C343D" w:rsidRPr="00C05A1F">
              <w:rPr>
                <w:sz w:val="20"/>
                <w:szCs w:val="20"/>
              </w:rPr>
              <w:t xml:space="preserve"> advising and dissertation member</w:t>
            </w:r>
          </w:p>
        </w:tc>
        <w:tc>
          <w:tcPr>
            <w:tcW w:w="2877" w:type="dxa"/>
          </w:tcPr>
          <w:p w14:paraId="331A1C7A" w14:textId="6F98D0A4" w:rsidR="004C343D" w:rsidRPr="00C05A1F" w:rsidRDefault="004C343D" w:rsidP="004C343D">
            <w:pPr>
              <w:jc w:val="center"/>
              <w:rPr>
                <w:sz w:val="20"/>
                <w:szCs w:val="20"/>
              </w:rPr>
            </w:pPr>
            <w:r w:rsidRPr="00C05A1F">
              <w:rPr>
                <w:sz w:val="20"/>
                <w:szCs w:val="20"/>
              </w:rPr>
              <w:t>Completed 2016</w:t>
            </w:r>
          </w:p>
        </w:tc>
      </w:tr>
      <w:tr w:rsidR="004C343D" w14:paraId="170A20E2" w14:textId="77777777" w:rsidTr="00C26D10">
        <w:tc>
          <w:tcPr>
            <w:tcW w:w="2876" w:type="dxa"/>
          </w:tcPr>
          <w:p w14:paraId="78759832" w14:textId="32D1A25A" w:rsidR="004C343D" w:rsidRPr="00C05A1F" w:rsidRDefault="004C343D" w:rsidP="004C343D">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05A1F">
              <w:rPr>
                <w:sz w:val="20"/>
                <w:szCs w:val="20"/>
              </w:rPr>
              <w:t>Natasha Hill</w:t>
            </w:r>
          </w:p>
        </w:tc>
        <w:tc>
          <w:tcPr>
            <w:tcW w:w="2877" w:type="dxa"/>
          </w:tcPr>
          <w:p w14:paraId="525C9ED7" w14:textId="792311E3" w:rsidR="004C343D" w:rsidRPr="00C05A1F" w:rsidRDefault="00C05A1F" w:rsidP="004C343D">
            <w:pPr>
              <w:jc w:val="center"/>
              <w:rPr>
                <w:sz w:val="20"/>
                <w:szCs w:val="20"/>
              </w:rPr>
            </w:pPr>
            <w:r w:rsidRPr="00C05A1F">
              <w:rPr>
                <w:sz w:val="20"/>
                <w:szCs w:val="20"/>
              </w:rPr>
              <w:t xml:space="preserve">RESM </w:t>
            </w:r>
            <w:proofErr w:type="spellStart"/>
            <w:r w:rsidR="004C343D" w:rsidRPr="00C05A1F">
              <w:rPr>
                <w:sz w:val="20"/>
                <w:szCs w:val="20"/>
              </w:rPr>
              <w:t>Ed.D</w:t>
            </w:r>
            <w:proofErr w:type="spellEnd"/>
            <w:r w:rsidR="004C343D" w:rsidRPr="00C05A1F">
              <w:rPr>
                <w:sz w:val="20"/>
                <w:szCs w:val="20"/>
              </w:rPr>
              <w:t xml:space="preserve"> advising and dissertation member</w:t>
            </w:r>
          </w:p>
        </w:tc>
        <w:tc>
          <w:tcPr>
            <w:tcW w:w="2877" w:type="dxa"/>
          </w:tcPr>
          <w:p w14:paraId="46466E81" w14:textId="286E6C9A" w:rsidR="004C343D" w:rsidRPr="00C05A1F" w:rsidRDefault="004C343D" w:rsidP="004C343D">
            <w:pPr>
              <w:jc w:val="center"/>
              <w:rPr>
                <w:sz w:val="20"/>
                <w:szCs w:val="20"/>
              </w:rPr>
            </w:pPr>
            <w:r w:rsidRPr="00C05A1F">
              <w:rPr>
                <w:sz w:val="20"/>
                <w:szCs w:val="20"/>
              </w:rPr>
              <w:t>Completed 2017</w:t>
            </w:r>
          </w:p>
        </w:tc>
      </w:tr>
      <w:tr w:rsidR="00C46906" w14:paraId="476F40D2" w14:textId="77777777" w:rsidTr="00C26D10">
        <w:tc>
          <w:tcPr>
            <w:tcW w:w="2876" w:type="dxa"/>
          </w:tcPr>
          <w:p w14:paraId="47D9A41D" w14:textId="4BDA7EE3" w:rsidR="00C46906" w:rsidRPr="00C46906" w:rsidRDefault="00C46906" w:rsidP="00C46906">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46906">
              <w:rPr>
                <w:sz w:val="20"/>
                <w:szCs w:val="20"/>
              </w:rPr>
              <w:t xml:space="preserve">Jonathan </w:t>
            </w:r>
            <w:proofErr w:type="spellStart"/>
            <w:r w:rsidRPr="00C46906">
              <w:rPr>
                <w:sz w:val="20"/>
                <w:szCs w:val="20"/>
              </w:rPr>
              <w:t>Langner</w:t>
            </w:r>
            <w:proofErr w:type="spellEnd"/>
          </w:p>
        </w:tc>
        <w:tc>
          <w:tcPr>
            <w:tcW w:w="2877" w:type="dxa"/>
          </w:tcPr>
          <w:p w14:paraId="3D7BB628" w14:textId="77777777" w:rsidR="00C46906" w:rsidRPr="00C46906" w:rsidRDefault="00C46906" w:rsidP="00C46906">
            <w:pPr>
              <w:jc w:val="center"/>
              <w:rPr>
                <w:sz w:val="20"/>
                <w:szCs w:val="20"/>
              </w:rPr>
            </w:pPr>
            <w:r w:rsidRPr="00C46906">
              <w:rPr>
                <w:sz w:val="20"/>
                <w:szCs w:val="20"/>
              </w:rPr>
              <w:t xml:space="preserve">PUBP Ph.D. advising and dissertation </w:t>
            </w:r>
          </w:p>
          <w:p w14:paraId="0379D510" w14:textId="4E07F04D" w:rsidR="00C46906" w:rsidRPr="00C46906" w:rsidRDefault="00C46906" w:rsidP="00C46906">
            <w:pPr>
              <w:jc w:val="center"/>
              <w:rPr>
                <w:sz w:val="20"/>
                <w:szCs w:val="20"/>
              </w:rPr>
            </w:pPr>
            <w:r w:rsidRPr="00C46906">
              <w:rPr>
                <w:sz w:val="20"/>
                <w:szCs w:val="20"/>
              </w:rPr>
              <w:t>member</w:t>
            </w:r>
          </w:p>
        </w:tc>
        <w:tc>
          <w:tcPr>
            <w:tcW w:w="2877" w:type="dxa"/>
          </w:tcPr>
          <w:p w14:paraId="73EF8932" w14:textId="219A96A9" w:rsidR="00C46906" w:rsidRPr="00C46906" w:rsidRDefault="00C46906" w:rsidP="00C46906">
            <w:pPr>
              <w:jc w:val="center"/>
              <w:rPr>
                <w:sz w:val="20"/>
                <w:szCs w:val="20"/>
              </w:rPr>
            </w:pPr>
            <w:r w:rsidRPr="00C46906">
              <w:rPr>
                <w:sz w:val="20"/>
                <w:szCs w:val="20"/>
              </w:rPr>
              <w:t>ongoing</w:t>
            </w:r>
          </w:p>
        </w:tc>
      </w:tr>
      <w:tr w:rsidR="00C46906" w14:paraId="2B8F288C" w14:textId="77777777" w:rsidTr="00C26D10">
        <w:tc>
          <w:tcPr>
            <w:tcW w:w="2876" w:type="dxa"/>
          </w:tcPr>
          <w:p w14:paraId="1EDFA389" w14:textId="2E13568E" w:rsidR="00C46906" w:rsidRPr="00C46906" w:rsidRDefault="00C46906" w:rsidP="00C46906">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46906">
              <w:rPr>
                <w:sz w:val="20"/>
                <w:szCs w:val="20"/>
              </w:rPr>
              <w:lastRenderedPageBreak/>
              <w:t xml:space="preserve">Dorothea </w:t>
            </w:r>
            <w:proofErr w:type="spellStart"/>
            <w:r w:rsidRPr="00C46906">
              <w:rPr>
                <w:sz w:val="20"/>
                <w:szCs w:val="20"/>
              </w:rPr>
              <w:t>Bartelli</w:t>
            </w:r>
            <w:proofErr w:type="spellEnd"/>
          </w:p>
        </w:tc>
        <w:tc>
          <w:tcPr>
            <w:tcW w:w="2877" w:type="dxa"/>
          </w:tcPr>
          <w:p w14:paraId="36EC5B4E" w14:textId="77777777" w:rsidR="00C46906" w:rsidRPr="00C46906" w:rsidRDefault="00C46906" w:rsidP="00C46906">
            <w:pPr>
              <w:jc w:val="center"/>
              <w:rPr>
                <w:sz w:val="20"/>
                <w:szCs w:val="20"/>
              </w:rPr>
            </w:pPr>
            <w:r w:rsidRPr="00C46906">
              <w:rPr>
                <w:sz w:val="20"/>
                <w:szCs w:val="20"/>
              </w:rPr>
              <w:t xml:space="preserve">PUBP Ph.D. advising and dissertation </w:t>
            </w:r>
          </w:p>
          <w:p w14:paraId="04917B04" w14:textId="24779162" w:rsidR="00C46906" w:rsidRPr="00C46906" w:rsidRDefault="00C46906" w:rsidP="00C46906">
            <w:pPr>
              <w:jc w:val="center"/>
              <w:rPr>
                <w:sz w:val="20"/>
                <w:szCs w:val="20"/>
              </w:rPr>
            </w:pPr>
            <w:r w:rsidRPr="00C46906">
              <w:rPr>
                <w:sz w:val="20"/>
                <w:szCs w:val="20"/>
              </w:rPr>
              <w:t>member</w:t>
            </w:r>
          </w:p>
        </w:tc>
        <w:tc>
          <w:tcPr>
            <w:tcW w:w="2877" w:type="dxa"/>
          </w:tcPr>
          <w:p w14:paraId="5C28FD6D" w14:textId="1A113279" w:rsidR="00C46906" w:rsidRPr="00C46906" w:rsidRDefault="00C46906" w:rsidP="00C46906">
            <w:pPr>
              <w:jc w:val="center"/>
              <w:rPr>
                <w:sz w:val="20"/>
                <w:szCs w:val="20"/>
              </w:rPr>
            </w:pPr>
            <w:r w:rsidRPr="00C46906">
              <w:rPr>
                <w:sz w:val="20"/>
                <w:szCs w:val="20"/>
              </w:rPr>
              <w:t>ongoing</w:t>
            </w:r>
          </w:p>
        </w:tc>
      </w:tr>
      <w:tr w:rsidR="00C46906" w14:paraId="7C7D0005" w14:textId="77777777" w:rsidTr="00C26D10">
        <w:tc>
          <w:tcPr>
            <w:tcW w:w="2876" w:type="dxa"/>
          </w:tcPr>
          <w:p w14:paraId="149CA166" w14:textId="6276B53A" w:rsidR="00C46906" w:rsidRPr="00C46906" w:rsidRDefault="00C46906" w:rsidP="00C46906">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46906">
              <w:rPr>
                <w:sz w:val="20"/>
                <w:szCs w:val="20"/>
              </w:rPr>
              <w:t>Bettie Miller</w:t>
            </w:r>
          </w:p>
        </w:tc>
        <w:tc>
          <w:tcPr>
            <w:tcW w:w="2877" w:type="dxa"/>
          </w:tcPr>
          <w:p w14:paraId="7F13642F" w14:textId="77777777" w:rsidR="00C46906" w:rsidRPr="00C46906" w:rsidRDefault="00C46906" w:rsidP="00C46906">
            <w:pPr>
              <w:jc w:val="center"/>
              <w:rPr>
                <w:sz w:val="20"/>
                <w:szCs w:val="20"/>
              </w:rPr>
            </w:pPr>
            <w:r w:rsidRPr="00C46906">
              <w:rPr>
                <w:sz w:val="20"/>
                <w:szCs w:val="20"/>
              </w:rPr>
              <w:t xml:space="preserve">PUBP Ph.D. advising and dissertation </w:t>
            </w:r>
          </w:p>
          <w:p w14:paraId="57E8890A" w14:textId="25F7516B" w:rsidR="00C46906" w:rsidRPr="00C46906" w:rsidRDefault="00C46906" w:rsidP="00C46906">
            <w:pPr>
              <w:jc w:val="center"/>
              <w:rPr>
                <w:sz w:val="20"/>
                <w:szCs w:val="20"/>
              </w:rPr>
            </w:pPr>
            <w:r w:rsidRPr="00C46906">
              <w:rPr>
                <w:sz w:val="20"/>
                <w:szCs w:val="20"/>
              </w:rPr>
              <w:t>member</w:t>
            </w:r>
          </w:p>
        </w:tc>
        <w:tc>
          <w:tcPr>
            <w:tcW w:w="2877" w:type="dxa"/>
          </w:tcPr>
          <w:p w14:paraId="0EDE2D50" w14:textId="1BFB308B" w:rsidR="00C46906" w:rsidRPr="00C46906" w:rsidRDefault="00C46906" w:rsidP="00C46906">
            <w:pPr>
              <w:jc w:val="center"/>
              <w:rPr>
                <w:sz w:val="20"/>
                <w:szCs w:val="20"/>
              </w:rPr>
            </w:pPr>
            <w:r w:rsidRPr="00C46906">
              <w:rPr>
                <w:sz w:val="20"/>
                <w:szCs w:val="20"/>
              </w:rPr>
              <w:t>ongoing</w:t>
            </w:r>
          </w:p>
        </w:tc>
      </w:tr>
      <w:tr w:rsidR="00C46906" w14:paraId="3AADE153" w14:textId="77777777" w:rsidTr="00C26D10">
        <w:tc>
          <w:tcPr>
            <w:tcW w:w="2876" w:type="dxa"/>
          </w:tcPr>
          <w:p w14:paraId="31F4A2C8" w14:textId="3BAA09FD" w:rsidR="00C46906" w:rsidRPr="00C46906" w:rsidRDefault="00C46906" w:rsidP="00C46906">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46906">
              <w:rPr>
                <w:sz w:val="20"/>
                <w:szCs w:val="20"/>
              </w:rPr>
              <w:t>Teresa Sparks</w:t>
            </w:r>
          </w:p>
        </w:tc>
        <w:tc>
          <w:tcPr>
            <w:tcW w:w="2877" w:type="dxa"/>
          </w:tcPr>
          <w:p w14:paraId="054E0AC7" w14:textId="77777777" w:rsidR="00C46906" w:rsidRPr="00C46906" w:rsidRDefault="00C46906" w:rsidP="00C46906">
            <w:pPr>
              <w:jc w:val="center"/>
              <w:rPr>
                <w:sz w:val="20"/>
                <w:szCs w:val="20"/>
              </w:rPr>
            </w:pPr>
            <w:r w:rsidRPr="00C46906">
              <w:rPr>
                <w:sz w:val="20"/>
                <w:szCs w:val="20"/>
              </w:rPr>
              <w:t xml:space="preserve">PUBP Ph.D. advising and dissertation </w:t>
            </w:r>
          </w:p>
          <w:p w14:paraId="1115AF6C" w14:textId="1E001BEF" w:rsidR="00C46906" w:rsidRPr="00C46906" w:rsidRDefault="00C46906" w:rsidP="00C46906">
            <w:pPr>
              <w:jc w:val="center"/>
              <w:rPr>
                <w:sz w:val="20"/>
                <w:szCs w:val="20"/>
              </w:rPr>
            </w:pPr>
            <w:r w:rsidRPr="00C46906">
              <w:rPr>
                <w:sz w:val="20"/>
                <w:szCs w:val="20"/>
              </w:rPr>
              <w:t>member</w:t>
            </w:r>
          </w:p>
        </w:tc>
        <w:tc>
          <w:tcPr>
            <w:tcW w:w="2877" w:type="dxa"/>
          </w:tcPr>
          <w:p w14:paraId="07F770C5" w14:textId="053C56AD" w:rsidR="00C46906" w:rsidRPr="00C46906" w:rsidRDefault="00C46906" w:rsidP="00C46906">
            <w:pPr>
              <w:jc w:val="center"/>
              <w:rPr>
                <w:sz w:val="20"/>
                <w:szCs w:val="20"/>
              </w:rPr>
            </w:pPr>
            <w:r w:rsidRPr="00C46906">
              <w:rPr>
                <w:sz w:val="20"/>
                <w:szCs w:val="20"/>
              </w:rPr>
              <w:t>ongoing</w:t>
            </w:r>
          </w:p>
        </w:tc>
      </w:tr>
      <w:tr w:rsidR="00C46906" w14:paraId="201ADA01" w14:textId="77777777" w:rsidTr="00C26D10">
        <w:tc>
          <w:tcPr>
            <w:tcW w:w="2876" w:type="dxa"/>
          </w:tcPr>
          <w:p w14:paraId="1E83E6E9" w14:textId="412A0AA4" w:rsidR="00C46906" w:rsidRPr="00C46906" w:rsidRDefault="00C46906" w:rsidP="00C46906">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proofErr w:type="spellStart"/>
            <w:r w:rsidRPr="00C46906">
              <w:rPr>
                <w:sz w:val="20"/>
                <w:szCs w:val="20"/>
              </w:rPr>
              <w:t>Larra</w:t>
            </w:r>
            <w:proofErr w:type="spellEnd"/>
            <w:r w:rsidRPr="00C46906">
              <w:rPr>
                <w:sz w:val="20"/>
                <w:szCs w:val="20"/>
              </w:rPr>
              <w:t xml:space="preserve"> Rucker</w:t>
            </w:r>
          </w:p>
        </w:tc>
        <w:tc>
          <w:tcPr>
            <w:tcW w:w="2877" w:type="dxa"/>
          </w:tcPr>
          <w:p w14:paraId="04E70ADA" w14:textId="77777777" w:rsidR="00C46906" w:rsidRPr="00C46906" w:rsidRDefault="00C46906" w:rsidP="00C46906">
            <w:pPr>
              <w:jc w:val="center"/>
              <w:rPr>
                <w:sz w:val="20"/>
                <w:szCs w:val="20"/>
              </w:rPr>
            </w:pPr>
            <w:r w:rsidRPr="00C46906">
              <w:rPr>
                <w:sz w:val="20"/>
                <w:szCs w:val="20"/>
              </w:rPr>
              <w:t xml:space="preserve">PUBP Ph.D. advising and dissertation </w:t>
            </w:r>
          </w:p>
          <w:p w14:paraId="453E35DC" w14:textId="2E97F56F" w:rsidR="00C46906" w:rsidRPr="00C46906" w:rsidRDefault="00C46906" w:rsidP="00C46906">
            <w:pPr>
              <w:jc w:val="center"/>
              <w:rPr>
                <w:sz w:val="20"/>
                <w:szCs w:val="20"/>
              </w:rPr>
            </w:pPr>
            <w:r w:rsidRPr="00C46906">
              <w:rPr>
                <w:sz w:val="20"/>
                <w:szCs w:val="20"/>
              </w:rPr>
              <w:t>member</w:t>
            </w:r>
          </w:p>
        </w:tc>
        <w:tc>
          <w:tcPr>
            <w:tcW w:w="2877" w:type="dxa"/>
          </w:tcPr>
          <w:p w14:paraId="7EA5221E" w14:textId="16AF6B8F" w:rsidR="00C46906" w:rsidRPr="00C46906" w:rsidRDefault="00C46906" w:rsidP="00C46906">
            <w:pPr>
              <w:jc w:val="center"/>
              <w:rPr>
                <w:sz w:val="20"/>
                <w:szCs w:val="20"/>
              </w:rPr>
            </w:pPr>
            <w:r w:rsidRPr="00C46906">
              <w:rPr>
                <w:sz w:val="20"/>
                <w:szCs w:val="20"/>
              </w:rPr>
              <w:t>ongoing</w:t>
            </w:r>
          </w:p>
        </w:tc>
      </w:tr>
      <w:tr w:rsidR="00C46906" w14:paraId="4591AAEC" w14:textId="77777777" w:rsidTr="00C26D10">
        <w:tc>
          <w:tcPr>
            <w:tcW w:w="2876" w:type="dxa"/>
          </w:tcPr>
          <w:p w14:paraId="558FB046" w14:textId="0056F96E" w:rsidR="00C46906" w:rsidRPr="00C46906" w:rsidRDefault="00C46906" w:rsidP="00C46906">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46906">
              <w:rPr>
                <w:sz w:val="20"/>
                <w:szCs w:val="20"/>
              </w:rPr>
              <w:t>Melissa Taylor</w:t>
            </w:r>
          </w:p>
        </w:tc>
        <w:tc>
          <w:tcPr>
            <w:tcW w:w="2877" w:type="dxa"/>
          </w:tcPr>
          <w:p w14:paraId="23AB8E56" w14:textId="77777777" w:rsidR="00C46906" w:rsidRPr="00C46906" w:rsidRDefault="00C46906" w:rsidP="00C46906">
            <w:pPr>
              <w:jc w:val="center"/>
              <w:rPr>
                <w:sz w:val="20"/>
                <w:szCs w:val="20"/>
              </w:rPr>
            </w:pPr>
            <w:r w:rsidRPr="00C46906">
              <w:rPr>
                <w:sz w:val="20"/>
                <w:szCs w:val="20"/>
              </w:rPr>
              <w:t xml:space="preserve">PUBP Ph.D. advising </w:t>
            </w:r>
          </w:p>
          <w:p w14:paraId="046A41E1" w14:textId="07803484" w:rsidR="00C46906" w:rsidRPr="00C46906" w:rsidRDefault="00C46906" w:rsidP="00C46906">
            <w:pPr>
              <w:jc w:val="center"/>
              <w:rPr>
                <w:sz w:val="20"/>
                <w:szCs w:val="20"/>
              </w:rPr>
            </w:pPr>
            <w:r w:rsidRPr="00C46906">
              <w:rPr>
                <w:sz w:val="20"/>
                <w:szCs w:val="20"/>
              </w:rPr>
              <w:t>member</w:t>
            </w:r>
          </w:p>
        </w:tc>
        <w:tc>
          <w:tcPr>
            <w:tcW w:w="2877" w:type="dxa"/>
          </w:tcPr>
          <w:p w14:paraId="7B6DFD0C" w14:textId="5C6B6173" w:rsidR="00C46906" w:rsidRPr="00C46906" w:rsidRDefault="00C46906" w:rsidP="00C46906">
            <w:pPr>
              <w:jc w:val="center"/>
              <w:rPr>
                <w:sz w:val="20"/>
                <w:szCs w:val="20"/>
              </w:rPr>
            </w:pPr>
            <w:r w:rsidRPr="00C46906">
              <w:rPr>
                <w:sz w:val="20"/>
                <w:szCs w:val="20"/>
              </w:rPr>
              <w:t>ongoing</w:t>
            </w:r>
          </w:p>
        </w:tc>
      </w:tr>
      <w:tr w:rsidR="00C46906" w14:paraId="50DC1039" w14:textId="77777777" w:rsidTr="00C26D10">
        <w:tc>
          <w:tcPr>
            <w:tcW w:w="2876" w:type="dxa"/>
          </w:tcPr>
          <w:p w14:paraId="6F193076" w14:textId="25673F0A" w:rsidR="00C46906" w:rsidRPr="00C46906" w:rsidRDefault="00C46906" w:rsidP="00C46906">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proofErr w:type="spellStart"/>
            <w:r w:rsidRPr="00C46906">
              <w:rPr>
                <w:sz w:val="20"/>
                <w:szCs w:val="20"/>
              </w:rPr>
              <w:t>Dhia</w:t>
            </w:r>
            <w:proofErr w:type="spellEnd"/>
            <w:r w:rsidRPr="00C46906">
              <w:rPr>
                <w:sz w:val="20"/>
                <w:szCs w:val="20"/>
              </w:rPr>
              <w:t xml:space="preserve"> Ben Ali</w:t>
            </w:r>
          </w:p>
        </w:tc>
        <w:tc>
          <w:tcPr>
            <w:tcW w:w="2877" w:type="dxa"/>
          </w:tcPr>
          <w:p w14:paraId="04EA1E6E" w14:textId="77777777" w:rsidR="00C46906" w:rsidRPr="00C46906" w:rsidRDefault="00C46906" w:rsidP="00C46906">
            <w:pPr>
              <w:jc w:val="center"/>
              <w:rPr>
                <w:sz w:val="20"/>
                <w:szCs w:val="20"/>
              </w:rPr>
            </w:pPr>
            <w:r w:rsidRPr="00C46906">
              <w:rPr>
                <w:sz w:val="20"/>
                <w:szCs w:val="20"/>
              </w:rPr>
              <w:t xml:space="preserve">PUBP Ph.D. advising </w:t>
            </w:r>
          </w:p>
          <w:p w14:paraId="34652451" w14:textId="249E137E" w:rsidR="00C46906" w:rsidRPr="00C46906" w:rsidRDefault="00C46906" w:rsidP="00C46906">
            <w:pPr>
              <w:jc w:val="center"/>
              <w:rPr>
                <w:sz w:val="20"/>
                <w:szCs w:val="20"/>
              </w:rPr>
            </w:pPr>
            <w:r w:rsidRPr="00C46906">
              <w:rPr>
                <w:sz w:val="20"/>
                <w:szCs w:val="20"/>
              </w:rPr>
              <w:t>member</w:t>
            </w:r>
          </w:p>
        </w:tc>
        <w:tc>
          <w:tcPr>
            <w:tcW w:w="2877" w:type="dxa"/>
          </w:tcPr>
          <w:p w14:paraId="272EFE3C" w14:textId="5F5E7EB8" w:rsidR="00C46906" w:rsidRPr="00C46906" w:rsidRDefault="00C46906" w:rsidP="00C46906">
            <w:pPr>
              <w:jc w:val="center"/>
              <w:rPr>
                <w:sz w:val="20"/>
                <w:szCs w:val="20"/>
              </w:rPr>
            </w:pPr>
            <w:r w:rsidRPr="00C46906">
              <w:rPr>
                <w:sz w:val="20"/>
                <w:szCs w:val="20"/>
              </w:rPr>
              <w:t>ongoing</w:t>
            </w:r>
          </w:p>
        </w:tc>
      </w:tr>
      <w:tr w:rsidR="00C46906" w14:paraId="620D801F" w14:textId="77777777" w:rsidTr="00C26D10">
        <w:tc>
          <w:tcPr>
            <w:tcW w:w="2876" w:type="dxa"/>
          </w:tcPr>
          <w:p w14:paraId="03314221" w14:textId="3AF9004D" w:rsidR="00C46906" w:rsidRPr="00C46906" w:rsidRDefault="00C46906" w:rsidP="00C46906">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46906">
              <w:rPr>
                <w:sz w:val="20"/>
                <w:szCs w:val="20"/>
              </w:rPr>
              <w:t>David Tolliver</w:t>
            </w:r>
          </w:p>
        </w:tc>
        <w:tc>
          <w:tcPr>
            <w:tcW w:w="2877" w:type="dxa"/>
          </w:tcPr>
          <w:p w14:paraId="7D8D580B" w14:textId="77777777" w:rsidR="00C46906" w:rsidRPr="00C46906" w:rsidRDefault="00C46906" w:rsidP="00C46906">
            <w:pPr>
              <w:jc w:val="center"/>
              <w:rPr>
                <w:sz w:val="20"/>
                <w:szCs w:val="20"/>
              </w:rPr>
            </w:pPr>
            <w:r w:rsidRPr="00C46906">
              <w:rPr>
                <w:sz w:val="20"/>
                <w:szCs w:val="20"/>
              </w:rPr>
              <w:t xml:space="preserve">PUBP Ph.D. advising </w:t>
            </w:r>
          </w:p>
          <w:p w14:paraId="13C29C2C" w14:textId="3277A88A" w:rsidR="00C46906" w:rsidRPr="00C46906" w:rsidRDefault="00C46906" w:rsidP="00C46906">
            <w:pPr>
              <w:jc w:val="center"/>
              <w:rPr>
                <w:sz w:val="20"/>
                <w:szCs w:val="20"/>
              </w:rPr>
            </w:pPr>
            <w:r w:rsidRPr="00C46906">
              <w:rPr>
                <w:sz w:val="20"/>
                <w:szCs w:val="20"/>
              </w:rPr>
              <w:t>member</w:t>
            </w:r>
          </w:p>
        </w:tc>
        <w:tc>
          <w:tcPr>
            <w:tcW w:w="2877" w:type="dxa"/>
          </w:tcPr>
          <w:p w14:paraId="2BEDEF99" w14:textId="33898A6E" w:rsidR="00C46906" w:rsidRPr="00C46906" w:rsidRDefault="00C46906" w:rsidP="00C46906">
            <w:pPr>
              <w:jc w:val="center"/>
              <w:rPr>
                <w:sz w:val="20"/>
                <w:szCs w:val="20"/>
              </w:rPr>
            </w:pPr>
            <w:r w:rsidRPr="00C46906">
              <w:rPr>
                <w:sz w:val="20"/>
                <w:szCs w:val="20"/>
              </w:rPr>
              <w:t>ongoing</w:t>
            </w:r>
          </w:p>
        </w:tc>
      </w:tr>
      <w:tr w:rsidR="00C46906" w14:paraId="329ED786" w14:textId="77777777" w:rsidTr="00C26D10">
        <w:tc>
          <w:tcPr>
            <w:tcW w:w="2876" w:type="dxa"/>
          </w:tcPr>
          <w:p w14:paraId="75B1C6AD" w14:textId="12BEFAFC" w:rsidR="00C46906" w:rsidRPr="00C46906" w:rsidRDefault="00C46906" w:rsidP="00C46906">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46906">
              <w:rPr>
                <w:sz w:val="20"/>
                <w:szCs w:val="20"/>
              </w:rPr>
              <w:t>Samantha Julien</w:t>
            </w:r>
          </w:p>
        </w:tc>
        <w:tc>
          <w:tcPr>
            <w:tcW w:w="2877" w:type="dxa"/>
          </w:tcPr>
          <w:p w14:paraId="43AF5E14" w14:textId="77777777" w:rsidR="00C46906" w:rsidRPr="00C46906" w:rsidRDefault="00C46906" w:rsidP="00C46906">
            <w:pPr>
              <w:jc w:val="center"/>
              <w:rPr>
                <w:sz w:val="20"/>
                <w:szCs w:val="20"/>
              </w:rPr>
            </w:pPr>
            <w:r w:rsidRPr="00C46906">
              <w:rPr>
                <w:sz w:val="20"/>
                <w:szCs w:val="20"/>
              </w:rPr>
              <w:t xml:space="preserve">PUBP Ph.D. advising </w:t>
            </w:r>
          </w:p>
          <w:p w14:paraId="401FC373" w14:textId="39B8F883" w:rsidR="00C46906" w:rsidRPr="00C46906" w:rsidRDefault="00C46906" w:rsidP="00C46906">
            <w:pPr>
              <w:jc w:val="center"/>
              <w:rPr>
                <w:sz w:val="20"/>
                <w:szCs w:val="20"/>
              </w:rPr>
            </w:pPr>
            <w:r w:rsidRPr="00C46906">
              <w:rPr>
                <w:sz w:val="20"/>
                <w:szCs w:val="20"/>
              </w:rPr>
              <w:t>member</w:t>
            </w:r>
          </w:p>
        </w:tc>
        <w:tc>
          <w:tcPr>
            <w:tcW w:w="2877" w:type="dxa"/>
          </w:tcPr>
          <w:p w14:paraId="1D99DC22" w14:textId="08228BDD" w:rsidR="00C46906" w:rsidRPr="00C46906" w:rsidRDefault="00C46906" w:rsidP="00C46906">
            <w:pPr>
              <w:jc w:val="center"/>
              <w:rPr>
                <w:sz w:val="20"/>
                <w:szCs w:val="20"/>
              </w:rPr>
            </w:pPr>
            <w:r w:rsidRPr="00C46906">
              <w:rPr>
                <w:sz w:val="20"/>
                <w:szCs w:val="20"/>
              </w:rPr>
              <w:t>ongoing</w:t>
            </w:r>
          </w:p>
        </w:tc>
      </w:tr>
      <w:tr w:rsidR="00C46906" w14:paraId="6815FE32" w14:textId="77777777" w:rsidTr="00C26D10">
        <w:tc>
          <w:tcPr>
            <w:tcW w:w="2876" w:type="dxa"/>
          </w:tcPr>
          <w:p w14:paraId="052AF53D" w14:textId="2EC5A306" w:rsidR="00C46906" w:rsidRPr="00C46906" w:rsidRDefault="00C46906" w:rsidP="00C46906">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46906">
              <w:rPr>
                <w:sz w:val="20"/>
                <w:szCs w:val="20"/>
              </w:rPr>
              <w:t>Chris Bryson</w:t>
            </w:r>
          </w:p>
        </w:tc>
        <w:tc>
          <w:tcPr>
            <w:tcW w:w="2877" w:type="dxa"/>
          </w:tcPr>
          <w:p w14:paraId="6F0BF55E" w14:textId="77777777" w:rsidR="00C46906" w:rsidRPr="00C46906" w:rsidRDefault="00C46906" w:rsidP="00C46906">
            <w:pPr>
              <w:jc w:val="center"/>
              <w:rPr>
                <w:sz w:val="20"/>
                <w:szCs w:val="20"/>
              </w:rPr>
            </w:pPr>
            <w:r w:rsidRPr="00C46906">
              <w:rPr>
                <w:sz w:val="20"/>
                <w:szCs w:val="20"/>
              </w:rPr>
              <w:t xml:space="preserve">PUBP Ph.D. advising </w:t>
            </w:r>
          </w:p>
          <w:p w14:paraId="5C0ED44A" w14:textId="38D10F56" w:rsidR="00C46906" w:rsidRPr="00C46906" w:rsidRDefault="00C46906" w:rsidP="00C46906">
            <w:pPr>
              <w:jc w:val="center"/>
              <w:rPr>
                <w:sz w:val="20"/>
                <w:szCs w:val="20"/>
              </w:rPr>
            </w:pPr>
            <w:r w:rsidRPr="00C46906">
              <w:rPr>
                <w:sz w:val="20"/>
                <w:szCs w:val="20"/>
              </w:rPr>
              <w:t>member</w:t>
            </w:r>
          </w:p>
        </w:tc>
        <w:tc>
          <w:tcPr>
            <w:tcW w:w="2877" w:type="dxa"/>
          </w:tcPr>
          <w:p w14:paraId="3FF2FE63" w14:textId="47461734" w:rsidR="00C46906" w:rsidRPr="00C46906" w:rsidRDefault="00C46906" w:rsidP="00C46906">
            <w:pPr>
              <w:jc w:val="center"/>
              <w:rPr>
                <w:sz w:val="20"/>
                <w:szCs w:val="20"/>
              </w:rPr>
            </w:pPr>
            <w:r w:rsidRPr="00C46906">
              <w:rPr>
                <w:sz w:val="20"/>
                <w:szCs w:val="20"/>
              </w:rPr>
              <w:t>ongoing</w:t>
            </w:r>
          </w:p>
        </w:tc>
      </w:tr>
      <w:tr w:rsidR="00C46906" w14:paraId="6ABA1766" w14:textId="77777777" w:rsidTr="00C26D10">
        <w:tc>
          <w:tcPr>
            <w:tcW w:w="2876" w:type="dxa"/>
          </w:tcPr>
          <w:p w14:paraId="7A82B455" w14:textId="00209F8A" w:rsidR="00C46906" w:rsidRPr="00C46906" w:rsidRDefault="00C46906" w:rsidP="00C46906">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proofErr w:type="spellStart"/>
            <w:r w:rsidRPr="00C46906">
              <w:rPr>
                <w:sz w:val="20"/>
                <w:szCs w:val="20"/>
              </w:rPr>
              <w:t>Miran</w:t>
            </w:r>
            <w:proofErr w:type="spellEnd"/>
            <w:r w:rsidRPr="00C46906">
              <w:rPr>
                <w:sz w:val="20"/>
                <w:szCs w:val="20"/>
              </w:rPr>
              <w:t xml:space="preserve"> King</w:t>
            </w:r>
          </w:p>
        </w:tc>
        <w:tc>
          <w:tcPr>
            <w:tcW w:w="2877" w:type="dxa"/>
          </w:tcPr>
          <w:p w14:paraId="7E9531CB" w14:textId="77777777" w:rsidR="00C46906" w:rsidRPr="00C46906" w:rsidRDefault="00C46906" w:rsidP="00C46906">
            <w:pPr>
              <w:jc w:val="center"/>
              <w:rPr>
                <w:sz w:val="20"/>
                <w:szCs w:val="20"/>
              </w:rPr>
            </w:pPr>
            <w:r w:rsidRPr="00C46906">
              <w:rPr>
                <w:sz w:val="20"/>
                <w:szCs w:val="20"/>
              </w:rPr>
              <w:t xml:space="preserve">PUBP Ph.D. advising </w:t>
            </w:r>
          </w:p>
          <w:p w14:paraId="034D1F83" w14:textId="3CA42F96" w:rsidR="00C46906" w:rsidRPr="00C46906" w:rsidRDefault="00C46906" w:rsidP="00C46906">
            <w:pPr>
              <w:jc w:val="center"/>
              <w:rPr>
                <w:sz w:val="20"/>
                <w:szCs w:val="20"/>
              </w:rPr>
            </w:pPr>
            <w:r w:rsidRPr="00C46906">
              <w:rPr>
                <w:sz w:val="20"/>
                <w:szCs w:val="20"/>
              </w:rPr>
              <w:t>member</w:t>
            </w:r>
          </w:p>
        </w:tc>
        <w:tc>
          <w:tcPr>
            <w:tcW w:w="2877" w:type="dxa"/>
          </w:tcPr>
          <w:p w14:paraId="40BE972B" w14:textId="01C25281" w:rsidR="00C46906" w:rsidRPr="00C46906" w:rsidRDefault="00C46906" w:rsidP="00C46906">
            <w:pPr>
              <w:jc w:val="center"/>
              <w:rPr>
                <w:sz w:val="20"/>
                <w:szCs w:val="20"/>
              </w:rPr>
            </w:pPr>
            <w:r w:rsidRPr="00C46906">
              <w:rPr>
                <w:sz w:val="20"/>
                <w:szCs w:val="20"/>
              </w:rPr>
              <w:t>ongoing</w:t>
            </w:r>
          </w:p>
        </w:tc>
      </w:tr>
      <w:tr w:rsidR="00C46906" w14:paraId="3422600A" w14:textId="77777777" w:rsidTr="00C26D10">
        <w:tc>
          <w:tcPr>
            <w:tcW w:w="2876" w:type="dxa"/>
          </w:tcPr>
          <w:p w14:paraId="258675CF" w14:textId="25CB295E" w:rsidR="00C46906" w:rsidRPr="00C46906" w:rsidRDefault="00C46906" w:rsidP="00C46906">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46906">
              <w:rPr>
                <w:sz w:val="20"/>
                <w:szCs w:val="20"/>
              </w:rPr>
              <w:t xml:space="preserve">Erika </w:t>
            </w:r>
            <w:proofErr w:type="spellStart"/>
            <w:r w:rsidRPr="00C46906">
              <w:rPr>
                <w:sz w:val="20"/>
                <w:szCs w:val="20"/>
              </w:rPr>
              <w:t>Gamboa</w:t>
            </w:r>
            <w:proofErr w:type="spellEnd"/>
          </w:p>
        </w:tc>
        <w:tc>
          <w:tcPr>
            <w:tcW w:w="2877" w:type="dxa"/>
          </w:tcPr>
          <w:p w14:paraId="7DFEBB6F" w14:textId="77777777" w:rsidR="00C46906" w:rsidRPr="00C46906" w:rsidRDefault="00C46906" w:rsidP="00C46906">
            <w:pPr>
              <w:jc w:val="center"/>
              <w:rPr>
                <w:sz w:val="20"/>
                <w:szCs w:val="20"/>
              </w:rPr>
            </w:pPr>
            <w:r w:rsidRPr="00C46906">
              <w:rPr>
                <w:sz w:val="20"/>
                <w:szCs w:val="20"/>
              </w:rPr>
              <w:t xml:space="preserve">PUBP Ph.D. advising </w:t>
            </w:r>
          </w:p>
          <w:p w14:paraId="32625F24" w14:textId="30698BAF" w:rsidR="00C46906" w:rsidRPr="00C46906" w:rsidRDefault="00C46906" w:rsidP="00C46906">
            <w:pPr>
              <w:jc w:val="center"/>
              <w:rPr>
                <w:sz w:val="20"/>
                <w:szCs w:val="20"/>
              </w:rPr>
            </w:pPr>
            <w:r w:rsidRPr="00C46906">
              <w:rPr>
                <w:sz w:val="20"/>
                <w:szCs w:val="20"/>
              </w:rPr>
              <w:t>member</w:t>
            </w:r>
          </w:p>
        </w:tc>
        <w:tc>
          <w:tcPr>
            <w:tcW w:w="2877" w:type="dxa"/>
          </w:tcPr>
          <w:p w14:paraId="02E8B2DC" w14:textId="5C2083E0" w:rsidR="00C46906" w:rsidRPr="00C46906" w:rsidRDefault="00C46906" w:rsidP="00C46906">
            <w:pPr>
              <w:jc w:val="center"/>
              <w:rPr>
                <w:sz w:val="20"/>
                <w:szCs w:val="20"/>
              </w:rPr>
            </w:pPr>
            <w:r w:rsidRPr="00C46906">
              <w:rPr>
                <w:sz w:val="20"/>
                <w:szCs w:val="20"/>
              </w:rPr>
              <w:t>ongoing</w:t>
            </w:r>
          </w:p>
        </w:tc>
      </w:tr>
      <w:tr w:rsidR="00C46906" w14:paraId="49827B6D" w14:textId="77777777" w:rsidTr="00C26D10">
        <w:tc>
          <w:tcPr>
            <w:tcW w:w="2876" w:type="dxa"/>
          </w:tcPr>
          <w:p w14:paraId="5E3147CD" w14:textId="2DC5D30D" w:rsidR="00C46906" w:rsidRPr="00C46906" w:rsidRDefault="00C46906" w:rsidP="00C46906">
            <w:pPr>
              <w:tabs>
                <w:tab w:val="left" w:pos="-9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46906">
              <w:rPr>
                <w:sz w:val="20"/>
                <w:szCs w:val="20"/>
              </w:rPr>
              <w:t>Eric Button</w:t>
            </w:r>
          </w:p>
        </w:tc>
        <w:tc>
          <w:tcPr>
            <w:tcW w:w="2877" w:type="dxa"/>
          </w:tcPr>
          <w:p w14:paraId="193E5405" w14:textId="77777777" w:rsidR="00C46906" w:rsidRPr="00C46906" w:rsidRDefault="00C46906" w:rsidP="00C46906">
            <w:pPr>
              <w:jc w:val="center"/>
              <w:rPr>
                <w:sz w:val="20"/>
                <w:szCs w:val="20"/>
              </w:rPr>
            </w:pPr>
            <w:r w:rsidRPr="00C46906">
              <w:rPr>
                <w:sz w:val="20"/>
                <w:szCs w:val="20"/>
              </w:rPr>
              <w:t xml:space="preserve">PUBP Ph.D. advising </w:t>
            </w:r>
          </w:p>
          <w:p w14:paraId="239C6508" w14:textId="072A036F" w:rsidR="00C46906" w:rsidRPr="00C46906" w:rsidRDefault="00C46906" w:rsidP="00C46906">
            <w:pPr>
              <w:jc w:val="center"/>
              <w:rPr>
                <w:sz w:val="20"/>
                <w:szCs w:val="20"/>
              </w:rPr>
            </w:pPr>
            <w:r w:rsidRPr="00C46906">
              <w:rPr>
                <w:sz w:val="20"/>
                <w:szCs w:val="20"/>
              </w:rPr>
              <w:t>member</w:t>
            </w:r>
          </w:p>
        </w:tc>
        <w:tc>
          <w:tcPr>
            <w:tcW w:w="2877" w:type="dxa"/>
          </w:tcPr>
          <w:p w14:paraId="41DCAA6A" w14:textId="71D274F7" w:rsidR="00C46906" w:rsidRPr="00C46906" w:rsidRDefault="00C46906" w:rsidP="00C46906">
            <w:pPr>
              <w:jc w:val="center"/>
              <w:rPr>
                <w:sz w:val="20"/>
                <w:szCs w:val="20"/>
              </w:rPr>
            </w:pPr>
            <w:r w:rsidRPr="00C46906">
              <w:rPr>
                <w:sz w:val="20"/>
                <w:szCs w:val="20"/>
              </w:rPr>
              <w:t>ongoing</w:t>
            </w:r>
          </w:p>
        </w:tc>
      </w:tr>
    </w:tbl>
    <w:p w14:paraId="10DE9428" w14:textId="77777777" w:rsidR="00821E19" w:rsidRDefault="00821E19" w:rsidP="004B4B41">
      <w:pPr>
        <w:tabs>
          <w:tab w:val="left" w:pos="-90"/>
          <w:tab w:val="left" w:pos="1440"/>
          <w:tab w:val="left" w:pos="2160"/>
          <w:tab w:val="left" w:pos="2880"/>
          <w:tab w:val="left" w:pos="3600"/>
          <w:tab w:val="left" w:pos="4320"/>
          <w:tab w:val="left" w:pos="5040"/>
          <w:tab w:val="left" w:pos="5760"/>
          <w:tab w:val="left" w:pos="6480"/>
          <w:tab w:val="left" w:pos="7200"/>
          <w:tab w:val="left" w:pos="7920"/>
        </w:tabs>
        <w:rPr>
          <w:b/>
        </w:rPr>
      </w:pPr>
    </w:p>
    <w:p w14:paraId="54E8F994" w14:textId="78D14F5D" w:rsidR="00980480" w:rsidRDefault="00980480" w:rsidP="004B4B41">
      <w:pPr>
        <w:tabs>
          <w:tab w:val="left" w:pos="-90"/>
          <w:tab w:val="left" w:pos="1440"/>
          <w:tab w:val="left" w:pos="2160"/>
          <w:tab w:val="left" w:pos="2880"/>
          <w:tab w:val="left" w:pos="3600"/>
          <w:tab w:val="left" w:pos="4320"/>
          <w:tab w:val="left" w:pos="5040"/>
          <w:tab w:val="left" w:pos="5760"/>
          <w:tab w:val="left" w:pos="6480"/>
          <w:tab w:val="left" w:pos="7200"/>
          <w:tab w:val="left" w:pos="7920"/>
        </w:tabs>
        <w:rPr>
          <w:b/>
        </w:rPr>
      </w:pPr>
      <w:r>
        <w:rPr>
          <w:b/>
        </w:rPr>
        <w:t>STATE AND NATIONAL COMMISSION SERVICE</w:t>
      </w:r>
    </w:p>
    <w:p w14:paraId="1CCF5BE6" w14:textId="77777777" w:rsidR="00464C99" w:rsidRDefault="00464C99" w:rsidP="00980480">
      <w:pPr>
        <w:tabs>
          <w:tab w:val="left" w:pos="-90"/>
          <w:tab w:val="left" w:pos="1440"/>
          <w:tab w:val="left" w:pos="2160"/>
          <w:tab w:val="left" w:pos="2880"/>
          <w:tab w:val="left" w:pos="3600"/>
          <w:tab w:val="left" w:pos="4320"/>
          <w:tab w:val="left" w:pos="5040"/>
          <w:tab w:val="left" w:pos="5760"/>
          <w:tab w:val="left" w:pos="6480"/>
          <w:tab w:val="left" w:pos="7200"/>
          <w:tab w:val="left" w:pos="7920"/>
        </w:tabs>
        <w:ind w:left="720"/>
      </w:pPr>
    </w:p>
    <w:p w14:paraId="1C549039" w14:textId="69BFC5C6" w:rsidR="00980480" w:rsidRPr="00980480" w:rsidRDefault="00980480" w:rsidP="00980480">
      <w:pPr>
        <w:tabs>
          <w:tab w:val="left" w:pos="-90"/>
          <w:tab w:val="left" w:pos="1440"/>
          <w:tab w:val="left" w:pos="2160"/>
          <w:tab w:val="left" w:pos="2880"/>
          <w:tab w:val="left" w:pos="3600"/>
          <w:tab w:val="left" w:pos="4320"/>
          <w:tab w:val="left" w:pos="5040"/>
          <w:tab w:val="left" w:pos="5760"/>
          <w:tab w:val="left" w:pos="6480"/>
          <w:tab w:val="left" w:pos="7200"/>
          <w:tab w:val="left" w:pos="7920"/>
        </w:tabs>
        <w:ind w:left="720"/>
      </w:pPr>
      <w:r>
        <w:t>Member, Arkansas Advisory Committee, United States Commission on Civil Rights (2017—2020)</w:t>
      </w:r>
    </w:p>
    <w:p w14:paraId="08BB811B" w14:textId="77777777" w:rsidR="00980480" w:rsidRDefault="00980480" w:rsidP="004B4B41">
      <w:pPr>
        <w:tabs>
          <w:tab w:val="left" w:pos="-90"/>
          <w:tab w:val="left" w:pos="1440"/>
          <w:tab w:val="left" w:pos="2160"/>
          <w:tab w:val="left" w:pos="2880"/>
          <w:tab w:val="left" w:pos="3600"/>
          <w:tab w:val="left" w:pos="4320"/>
          <w:tab w:val="left" w:pos="5040"/>
          <w:tab w:val="left" w:pos="5760"/>
          <w:tab w:val="left" w:pos="6480"/>
          <w:tab w:val="left" w:pos="7200"/>
          <w:tab w:val="left" w:pos="7920"/>
        </w:tabs>
        <w:rPr>
          <w:b/>
        </w:rPr>
      </w:pPr>
    </w:p>
    <w:p w14:paraId="0A6547CE" w14:textId="6AF25BAF" w:rsidR="004B4B41" w:rsidRDefault="004B4B41" w:rsidP="004B4B41">
      <w:pPr>
        <w:tabs>
          <w:tab w:val="left" w:pos="-90"/>
          <w:tab w:val="left" w:pos="1440"/>
          <w:tab w:val="left" w:pos="2160"/>
          <w:tab w:val="left" w:pos="2880"/>
          <w:tab w:val="left" w:pos="3600"/>
          <w:tab w:val="left" w:pos="4320"/>
          <w:tab w:val="left" w:pos="5040"/>
          <w:tab w:val="left" w:pos="5760"/>
          <w:tab w:val="left" w:pos="6480"/>
          <w:tab w:val="left" w:pos="7200"/>
          <w:tab w:val="left" w:pos="7920"/>
        </w:tabs>
        <w:rPr>
          <w:b/>
        </w:rPr>
      </w:pPr>
      <w:r>
        <w:rPr>
          <w:b/>
        </w:rPr>
        <w:t>UNIVERSITY</w:t>
      </w:r>
      <w:r w:rsidR="00242DC3">
        <w:rPr>
          <w:b/>
        </w:rPr>
        <w:t xml:space="preserve"> SERVICE ACTIVITIES</w:t>
      </w:r>
      <w:r>
        <w:rPr>
          <w:b/>
        </w:rPr>
        <w:t>,</w:t>
      </w:r>
      <w:r w:rsidR="00242DC3">
        <w:rPr>
          <w:b/>
        </w:rPr>
        <w:t xml:space="preserve"> UNIVERSITY OF ARKANSAS</w:t>
      </w:r>
      <w:r>
        <w:rPr>
          <w:b/>
        </w:rPr>
        <w:t xml:space="preserve"> </w:t>
      </w:r>
    </w:p>
    <w:p w14:paraId="6A805225" w14:textId="77777777" w:rsidR="004B4B41" w:rsidRDefault="004B4B41" w:rsidP="004B4B41">
      <w:pPr>
        <w:tabs>
          <w:tab w:val="left" w:pos="-90"/>
          <w:tab w:val="left" w:pos="720"/>
          <w:tab w:val="left" w:pos="2160"/>
          <w:tab w:val="left" w:pos="2880"/>
          <w:tab w:val="left" w:pos="3600"/>
          <w:tab w:val="left" w:pos="4320"/>
          <w:tab w:val="left" w:pos="5040"/>
          <w:tab w:val="left" w:pos="5760"/>
          <w:tab w:val="left" w:pos="6480"/>
          <w:tab w:val="left" w:pos="7200"/>
          <w:tab w:val="left" w:pos="7920"/>
        </w:tabs>
      </w:pPr>
      <w:r>
        <w:tab/>
      </w:r>
    </w:p>
    <w:p w14:paraId="7844E10E" w14:textId="00619B04" w:rsidR="0097252F" w:rsidRDefault="00C73674" w:rsidP="004B4B41">
      <w:pPr>
        <w:tabs>
          <w:tab w:val="left" w:pos="-90"/>
          <w:tab w:val="left" w:pos="720"/>
          <w:tab w:val="left" w:pos="2160"/>
          <w:tab w:val="left" w:pos="2880"/>
          <w:tab w:val="left" w:pos="3600"/>
          <w:tab w:val="left" w:pos="4320"/>
          <w:tab w:val="left" w:pos="5040"/>
          <w:tab w:val="left" w:pos="5760"/>
          <w:tab w:val="left" w:pos="6480"/>
          <w:tab w:val="left" w:pos="7200"/>
          <w:tab w:val="left" w:pos="7920"/>
        </w:tabs>
        <w:ind w:left="720"/>
      </w:pPr>
      <w:r>
        <w:t xml:space="preserve">Member, Chancellor’s Teaching and Learning Review </w:t>
      </w:r>
      <w:r w:rsidR="00557339">
        <w:t>Committee (2016</w:t>
      </w:r>
      <w:r w:rsidR="0097252F">
        <w:t>)</w:t>
      </w:r>
    </w:p>
    <w:p w14:paraId="073BA8DA" w14:textId="77777777" w:rsidR="00C73674" w:rsidRDefault="00C73674" w:rsidP="004B4B41">
      <w:pPr>
        <w:tabs>
          <w:tab w:val="left" w:pos="-90"/>
          <w:tab w:val="left" w:pos="720"/>
          <w:tab w:val="left" w:pos="2160"/>
          <w:tab w:val="left" w:pos="2880"/>
          <w:tab w:val="left" w:pos="3600"/>
          <w:tab w:val="left" w:pos="4320"/>
          <w:tab w:val="left" w:pos="5040"/>
          <w:tab w:val="left" w:pos="5760"/>
          <w:tab w:val="left" w:pos="6480"/>
          <w:tab w:val="left" w:pos="7200"/>
          <w:tab w:val="left" w:pos="7920"/>
        </w:tabs>
        <w:ind w:left="720"/>
      </w:pPr>
    </w:p>
    <w:p w14:paraId="16C961F4" w14:textId="21C4796C" w:rsidR="00C73674" w:rsidRDefault="00C73674" w:rsidP="004B4B41">
      <w:pPr>
        <w:tabs>
          <w:tab w:val="left" w:pos="-90"/>
          <w:tab w:val="left" w:pos="720"/>
          <w:tab w:val="left" w:pos="2160"/>
          <w:tab w:val="left" w:pos="2880"/>
          <w:tab w:val="left" w:pos="3600"/>
          <w:tab w:val="left" w:pos="4320"/>
          <w:tab w:val="left" w:pos="5040"/>
          <w:tab w:val="left" w:pos="5760"/>
          <w:tab w:val="left" w:pos="6480"/>
          <w:tab w:val="left" w:pos="7200"/>
          <w:tab w:val="left" w:pos="7920"/>
        </w:tabs>
        <w:ind w:left="720"/>
      </w:pPr>
      <w:r>
        <w:t>Member, Center for Multicultural and Div</w:t>
      </w:r>
      <w:r w:rsidR="00464C99">
        <w:t>ersity Education (2016 --to present</w:t>
      </w:r>
      <w:r>
        <w:t>)</w:t>
      </w:r>
    </w:p>
    <w:p w14:paraId="4830D6B1" w14:textId="77777777" w:rsidR="00C73674" w:rsidRDefault="00C73674" w:rsidP="004B4B41">
      <w:pPr>
        <w:tabs>
          <w:tab w:val="left" w:pos="-90"/>
          <w:tab w:val="left" w:pos="720"/>
          <w:tab w:val="left" w:pos="2160"/>
          <w:tab w:val="left" w:pos="2880"/>
          <w:tab w:val="left" w:pos="3600"/>
          <w:tab w:val="left" w:pos="4320"/>
          <w:tab w:val="left" w:pos="5040"/>
          <w:tab w:val="left" w:pos="5760"/>
          <w:tab w:val="left" w:pos="6480"/>
          <w:tab w:val="left" w:pos="7200"/>
          <w:tab w:val="left" w:pos="7920"/>
        </w:tabs>
        <w:ind w:left="720"/>
      </w:pPr>
    </w:p>
    <w:p w14:paraId="57DC4B01" w14:textId="240918FD" w:rsidR="004B4B41" w:rsidRDefault="004B4B41" w:rsidP="004B4B41">
      <w:pPr>
        <w:tabs>
          <w:tab w:val="left" w:pos="-90"/>
          <w:tab w:val="left" w:pos="720"/>
          <w:tab w:val="left" w:pos="2160"/>
          <w:tab w:val="left" w:pos="2880"/>
          <w:tab w:val="left" w:pos="3600"/>
          <w:tab w:val="left" w:pos="4320"/>
          <w:tab w:val="left" w:pos="5040"/>
          <w:tab w:val="left" w:pos="5760"/>
          <w:tab w:val="left" w:pos="6480"/>
          <w:tab w:val="left" w:pos="7200"/>
          <w:tab w:val="left" w:pos="7920"/>
        </w:tabs>
        <w:ind w:left="720"/>
      </w:pPr>
      <w:r>
        <w:t>Member, Graduate Council, University of Arkansas (2010--</w:t>
      </w:r>
      <w:r w:rsidR="00464C99" w:rsidRPr="00464C99">
        <w:t xml:space="preserve"> </w:t>
      </w:r>
      <w:r w:rsidR="00464C99">
        <w:t>to present</w:t>
      </w:r>
      <w:r>
        <w:t>)</w:t>
      </w:r>
    </w:p>
    <w:p w14:paraId="39363EFA" w14:textId="77777777" w:rsidR="004B4B41" w:rsidRDefault="004B4B41" w:rsidP="004B4B41">
      <w:pPr>
        <w:tabs>
          <w:tab w:val="left" w:pos="-90"/>
          <w:tab w:val="left" w:pos="720"/>
          <w:tab w:val="left" w:pos="2160"/>
          <w:tab w:val="left" w:pos="2880"/>
          <w:tab w:val="left" w:pos="3600"/>
          <w:tab w:val="left" w:pos="4320"/>
          <w:tab w:val="left" w:pos="5040"/>
          <w:tab w:val="left" w:pos="5760"/>
          <w:tab w:val="left" w:pos="6480"/>
          <w:tab w:val="left" w:pos="7200"/>
          <w:tab w:val="left" w:pos="7920"/>
        </w:tabs>
        <w:ind w:left="720"/>
      </w:pPr>
    </w:p>
    <w:p w14:paraId="711ADFF3" w14:textId="6DC4994D" w:rsidR="004B4B41" w:rsidRDefault="004B4B41" w:rsidP="004B4B41">
      <w:pPr>
        <w:tabs>
          <w:tab w:val="left" w:pos="-90"/>
          <w:tab w:val="left" w:pos="720"/>
          <w:tab w:val="left" w:pos="2160"/>
          <w:tab w:val="left" w:pos="2880"/>
          <w:tab w:val="left" w:pos="3600"/>
          <w:tab w:val="left" w:pos="4320"/>
          <w:tab w:val="left" w:pos="5040"/>
          <w:tab w:val="left" w:pos="5760"/>
          <w:tab w:val="left" w:pos="6480"/>
          <w:tab w:val="left" w:pos="7200"/>
          <w:tab w:val="left" w:pos="7920"/>
        </w:tabs>
        <w:ind w:left="720"/>
      </w:pPr>
      <w:r>
        <w:t>Member, Academic Appeals Committee</w:t>
      </w:r>
      <w:r w:rsidR="001F3122">
        <w:t xml:space="preserve"> of the Graduate Council</w:t>
      </w:r>
      <w:r>
        <w:t>, University of Arkansas (2010--</w:t>
      </w:r>
      <w:r w:rsidR="00464C99" w:rsidRPr="00464C99">
        <w:t xml:space="preserve"> </w:t>
      </w:r>
      <w:r w:rsidR="00464C99">
        <w:t>to present</w:t>
      </w:r>
      <w:r>
        <w:t>)</w:t>
      </w:r>
    </w:p>
    <w:p w14:paraId="2F0E5308" w14:textId="77777777" w:rsidR="004B4B41" w:rsidRDefault="004B4B41" w:rsidP="004B4B41">
      <w:pPr>
        <w:tabs>
          <w:tab w:val="left" w:pos="-90"/>
          <w:tab w:val="left" w:pos="720"/>
          <w:tab w:val="left" w:pos="2160"/>
          <w:tab w:val="left" w:pos="2880"/>
          <w:tab w:val="left" w:pos="3600"/>
          <w:tab w:val="left" w:pos="4320"/>
          <w:tab w:val="left" w:pos="5040"/>
          <w:tab w:val="left" w:pos="5760"/>
          <w:tab w:val="left" w:pos="6480"/>
          <w:tab w:val="left" w:pos="7200"/>
          <w:tab w:val="left" w:pos="7920"/>
        </w:tabs>
        <w:ind w:left="720"/>
      </w:pPr>
    </w:p>
    <w:p w14:paraId="53942728" w14:textId="2A3A1297" w:rsidR="004B4B41" w:rsidRDefault="00BB0688" w:rsidP="004B4B41">
      <w:pPr>
        <w:tabs>
          <w:tab w:val="left" w:pos="-90"/>
          <w:tab w:val="left" w:pos="720"/>
          <w:tab w:val="left" w:pos="2160"/>
          <w:tab w:val="left" w:pos="2880"/>
          <w:tab w:val="left" w:pos="3600"/>
          <w:tab w:val="left" w:pos="4320"/>
          <w:tab w:val="left" w:pos="5040"/>
          <w:tab w:val="left" w:pos="5760"/>
          <w:tab w:val="left" w:pos="6480"/>
          <w:tab w:val="left" w:pos="7200"/>
          <w:tab w:val="left" w:pos="7920"/>
        </w:tabs>
        <w:ind w:left="720"/>
      </w:pPr>
      <w:r>
        <w:t>Faculty-Chair</w:t>
      </w:r>
      <w:r w:rsidR="004B4B41">
        <w:t>, Lesbian, Gay, Bisexual, and Transgender (LGBT) Resource Group Steering Committee, University of Arkansas (2010--</w:t>
      </w:r>
      <w:r w:rsidR="00464C99">
        <w:t>2016</w:t>
      </w:r>
      <w:r w:rsidR="004B4B41">
        <w:t>)</w:t>
      </w:r>
    </w:p>
    <w:p w14:paraId="75AF0DC8" w14:textId="77777777" w:rsidR="004B4B41" w:rsidRDefault="004B4B41" w:rsidP="004B4B41">
      <w:pPr>
        <w:tabs>
          <w:tab w:val="left" w:pos="-90"/>
          <w:tab w:val="left" w:pos="720"/>
          <w:tab w:val="left" w:pos="2160"/>
          <w:tab w:val="left" w:pos="2880"/>
          <w:tab w:val="left" w:pos="3600"/>
          <w:tab w:val="left" w:pos="4320"/>
          <w:tab w:val="left" w:pos="5040"/>
          <w:tab w:val="left" w:pos="5760"/>
          <w:tab w:val="left" w:pos="6480"/>
          <w:tab w:val="left" w:pos="7200"/>
          <w:tab w:val="left" w:pos="7920"/>
        </w:tabs>
        <w:ind w:left="720"/>
      </w:pPr>
    </w:p>
    <w:p w14:paraId="57B0B335" w14:textId="2BDBA272" w:rsidR="004B4B41" w:rsidRDefault="004B4B41" w:rsidP="004B4B41">
      <w:pPr>
        <w:tabs>
          <w:tab w:val="left" w:pos="-90"/>
          <w:tab w:val="left" w:pos="720"/>
          <w:tab w:val="left" w:pos="2160"/>
          <w:tab w:val="left" w:pos="2880"/>
          <w:tab w:val="left" w:pos="3600"/>
          <w:tab w:val="left" w:pos="4320"/>
          <w:tab w:val="left" w:pos="5040"/>
          <w:tab w:val="left" w:pos="5760"/>
          <w:tab w:val="left" w:pos="6480"/>
          <w:tab w:val="left" w:pos="7200"/>
          <w:tab w:val="left" w:pos="7920"/>
        </w:tabs>
        <w:ind w:left="720"/>
      </w:pPr>
      <w:r>
        <w:t>Member, Interdisciplinary Programs Directors Committee, University of Arkansas (2007 --</w:t>
      </w:r>
      <w:r w:rsidR="00464C99" w:rsidRPr="00464C99">
        <w:t xml:space="preserve"> </w:t>
      </w:r>
      <w:r w:rsidR="00464C99">
        <w:t>to present</w:t>
      </w:r>
      <w:r>
        <w:t>)</w:t>
      </w:r>
    </w:p>
    <w:p w14:paraId="30D7D458" w14:textId="77777777" w:rsidR="004B4B41" w:rsidRDefault="004B4B41" w:rsidP="00242DC3">
      <w:pPr>
        <w:tabs>
          <w:tab w:val="left" w:pos="-90"/>
          <w:tab w:val="left" w:pos="720"/>
          <w:tab w:val="left" w:pos="2160"/>
          <w:tab w:val="left" w:pos="2880"/>
          <w:tab w:val="left" w:pos="3600"/>
          <w:tab w:val="left" w:pos="4320"/>
          <w:tab w:val="left" w:pos="5040"/>
          <w:tab w:val="left" w:pos="5760"/>
          <w:tab w:val="left" w:pos="6480"/>
          <w:tab w:val="left" w:pos="7200"/>
          <w:tab w:val="left" w:pos="7920"/>
        </w:tabs>
      </w:pPr>
    </w:p>
    <w:p w14:paraId="62F9F082" w14:textId="5A31D7A5" w:rsidR="004B4B41" w:rsidRDefault="004B4B41" w:rsidP="004B4B41">
      <w:pPr>
        <w:tabs>
          <w:tab w:val="left" w:pos="-90"/>
          <w:tab w:val="left" w:pos="720"/>
          <w:tab w:val="left" w:pos="2160"/>
          <w:tab w:val="left" w:pos="2880"/>
          <w:tab w:val="left" w:pos="3600"/>
          <w:tab w:val="left" w:pos="4320"/>
          <w:tab w:val="left" w:pos="5040"/>
          <w:tab w:val="left" w:pos="5760"/>
          <w:tab w:val="left" w:pos="6480"/>
          <w:tab w:val="left" w:pos="7200"/>
          <w:tab w:val="left" w:pos="7920"/>
        </w:tabs>
        <w:ind w:left="720"/>
      </w:pPr>
      <w:r>
        <w:lastRenderedPageBreak/>
        <w:t>Member, Child Welfare Interdisciplinary Committee, School of Social Work, University of Arkansas (2007--</w:t>
      </w:r>
      <w:r w:rsidR="00464C99" w:rsidRPr="00464C99">
        <w:t xml:space="preserve"> </w:t>
      </w:r>
      <w:r w:rsidR="00464C99">
        <w:t>to present</w:t>
      </w:r>
      <w:r>
        <w:t>)</w:t>
      </w:r>
    </w:p>
    <w:p w14:paraId="298CA270" w14:textId="77777777" w:rsidR="004B4B41" w:rsidRDefault="004B4B41" w:rsidP="004B4B41">
      <w:pPr>
        <w:tabs>
          <w:tab w:val="left" w:pos="-90"/>
          <w:tab w:val="left" w:pos="720"/>
          <w:tab w:val="left" w:pos="2160"/>
          <w:tab w:val="left" w:pos="2880"/>
          <w:tab w:val="left" w:pos="3600"/>
          <w:tab w:val="left" w:pos="4320"/>
          <w:tab w:val="left" w:pos="5040"/>
          <w:tab w:val="left" w:pos="5760"/>
          <w:tab w:val="left" w:pos="6480"/>
          <w:tab w:val="left" w:pos="7200"/>
          <w:tab w:val="left" w:pos="7920"/>
        </w:tabs>
      </w:pPr>
      <w:r>
        <w:tab/>
      </w:r>
    </w:p>
    <w:p w14:paraId="13407C28" w14:textId="77777777" w:rsidR="004B4B41" w:rsidRDefault="004B4B41" w:rsidP="004B4B41">
      <w:pPr>
        <w:tabs>
          <w:tab w:val="left" w:pos="-90"/>
          <w:tab w:val="left" w:pos="720"/>
          <w:tab w:val="left" w:pos="2160"/>
          <w:tab w:val="left" w:pos="2880"/>
          <w:tab w:val="left" w:pos="3600"/>
          <w:tab w:val="left" w:pos="4320"/>
          <w:tab w:val="left" w:pos="5040"/>
          <w:tab w:val="left" w:pos="5760"/>
          <w:tab w:val="left" w:pos="6480"/>
          <w:tab w:val="left" w:pos="7200"/>
          <w:tab w:val="left" w:pos="7920"/>
        </w:tabs>
        <w:ind w:left="720"/>
      </w:pPr>
      <w:r>
        <w:t>Member, Campus Climate Committee, University of Arkansas. (Fall 2009—Spring 2010)</w:t>
      </w:r>
    </w:p>
    <w:p w14:paraId="2BE7B95D" w14:textId="77777777" w:rsidR="004B4B41" w:rsidRDefault="004B4B41" w:rsidP="004B4B41">
      <w:pPr>
        <w:tabs>
          <w:tab w:val="left" w:pos="-90"/>
          <w:tab w:val="left" w:pos="720"/>
          <w:tab w:val="left" w:pos="2160"/>
          <w:tab w:val="left" w:pos="2880"/>
          <w:tab w:val="left" w:pos="3600"/>
          <w:tab w:val="left" w:pos="4320"/>
          <w:tab w:val="left" w:pos="5040"/>
          <w:tab w:val="left" w:pos="5760"/>
          <w:tab w:val="left" w:pos="6480"/>
          <w:tab w:val="left" w:pos="7200"/>
          <w:tab w:val="left" w:pos="7920"/>
        </w:tabs>
        <w:ind w:left="720"/>
      </w:pPr>
    </w:p>
    <w:p w14:paraId="73BEEC6A" w14:textId="1EA4369E" w:rsidR="004B4B41" w:rsidRDefault="004B4B41" w:rsidP="004B4B41">
      <w:pPr>
        <w:tabs>
          <w:tab w:val="left" w:pos="-90"/>
          <w:tab w:val="left" w:pos="720"/>
          <w:tab w:val="left" w:pos="2160"/>
          <w:tab w:val="left" w:pos="2880"/>
          <w:tab w:val="left" w:pos="3600"/>
          <w:tab w:val="left" w:pos="4320"/>
          <w:tab w:val="left" w:pos="5040"/>
          <w:tab w:val="left" w:pos="5760"/>
          <w:tab w:val="left" w:pos="6480"/>
          <w:tab w:val="left" w:pos="7200"/>
          <w:tab w:val="left" w:pos="7920"/>
        </w:tabs>
        <w:ind w:left="720"/>
      </w:pPr>
      <w:r>
        <w:t>Member (ally), Safe Zone Program, Univer</w:t>
      </w:r>
      <w:r w:rsidR="00464C99">
        <w:t>sity of Arkansas (Spring 2009--</w:t>
      </w:r>
      <w:r w:rsidR="00464C99" w:rsidRPr="00464C99">
        <w:t xml:space="preserve"> </w:t>
      </w:r>
      <w:r w:rsidR="00464C99">
        <w:t>to present</w:t>
      </w:r>
      <w:r>
        <w:t>)</w:t>
      </w:r>
    </w:p>
    <w:p w14:paraId="7E809138" w14:textId="77777777" w:rsidR="004B4B41" w:rsidRDefault="004B4B41" w:rsidP="004B4B41">
      <w:pPr>
        <w:tabs>
          <w:tab w:val="left" w:pos="-90"/>
          <w:tab w:val="left" w:pos="720"/>
          <w:tab w:val="left" w:pos="2160"/>
          <w:tab w:val="left" w:pos="2880"/>
          <w:tab w:val="left" w:pos="3600"/>
          <w:tab w:val="left" w:pos="4320"/>
          <w:tab w:val="left" w:pos="5040"/>
          <w:tab w:val="left" w:pos="5760"/>
          <w:tab w:val="left" w:pos="6480"/>
          <w:tab w:val="left" w:pos="7200"/>
          <w:tab w:val="left" w:pos="7920"/>
        </w:tabs>
        <w:ind w:left="720"/>
      </w:pPr>
    </w:p>
    <w:p w14:paraId="25501525" w14:textId="77777777" w:rsidR="004B4B41" w:rsidRDefault="004B4B41" w:rsidP="004B4B41">
      <w:pPr>
        <w:tabs>
          <w:tab w:val="left" w:pos="-90"/>
          <w:tab w:val="left" w:pos="720"/>
          <w:tab w:val="left" w:pos="2160"/>
          <w:tab w:val="left" w:pos="2880"/>
          <w:tab w:val="left" w:pos="3600"/>
          <w:tab w:val="left" w:pos="4320"/>
          <w:tab w:val="left" w:pos="5040"/>
          <w:tab w:val="left" w:pos="5760"/>
          <w:tab w:val="left" w:pos="6480"/>
          <w:tab w:val="left" w:pos="7200"/>
          <w:tab w:val="left" w:pos="7920"/>
        </w:tabs>
        <w:ind w:left="720"/>
      </w:pPr>
      <w:r>
        <w:t xml:space="preserve">Attendee, Conversations: Global Campus and Comprehensive Distance Education, University of Arkansas (Oct 19-20, 2009). </w:t>
      </w:r>
    </w:p>
    <w:p w14:paraId="0C47F367" w14:textId="77777777" w:rsidR="00242DC3" w:rsidRDefault="00242DC3" w:rsidP="004B4B41">
      <w:pPr>
        <w:tabs>
          <w:tab w:val="left" w:pos="-90"/>
          <w:tab w:val="left" w:pos="720"/>
          <w:tab w:val="left" w:pos="2160"/>
          <w:tab w:val="left" w:pos="2880"/>
          <w:tab w:val="left" w:pos="3600"/>
          <w:tab w:val="left" w:pos="4320"/>
          <w:tab w:val="left" w:pos="5040"/>
          <w:tab w:val="left" w:pos="5760"/>
          <w:tab w:val="left" w:pos="6480"/>
          <w:tab w:val="left" w:pos="7200"/>
          <w:tab w:val="left" w:pos="7920"/>
        </w:tabs>
        <w:ind w:left="720"/>
      </w:pPr>
    </w:p>
    <w:p w14:paraId="3F516A6B" w14:textId="77777777" w:rsidR="00242DC3" w:rsidRDefault="00242DC3" w:rsidP="00242DC3">
      <w:pPr>
        <w:tabs>
          <w:tab w:val="left" w:pos="-90"/>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PROGRAM SERVICE ACTIVITIES, UNIVERSITY OF ARKANSAS </w:t>
      </w:r>
    </w:p>
    <w:p w14:paraId="316C66F6" w14:textId="77777777" w:rsidR="00242DC3" w:rsidRPr="00F74B16" w:rsidRDefault="00242DC3" w:rsidP="00242DC3">
      <w:pPr>
        <w:tabs>
          <w:tab w:val="left" w:pos="-90"/>
          <w:tab w:val="left" w:pos="720"/>
          <w:tab w:val="left" w:pos="2160"/>
          <w:tab w:val="left" w:pos="2880"/>
          <w:tab w:val="left" w:pos="3600"/>
          <w:tab w:val="left" w:pos="4320"/>
          <w:tab w:val="left" w:pos="5040"/>
          <w:tab w:val="left" w:pos="5760"/>
          <w:tab w:val="left" w:pos="6480"/>
          <w:tab w:val="left" w:pos="7200"/>
          <w:tab w:val="left" w:pos="7920"/>
        </w:tabs>
        <w:ind w:left="720" w:hanging="720"/>
      </w:pPr>
    </w:p>
    <w:p w14:paraId="26B6A7E9" w14:textId="392A83FC" w:rsidR="00242DC3" w:rsidRDefault="00242DC3" w:rsidP="00242DC3">
      <w:pPr>
        <w:tabs>
          <w:tab w:val="left" w:pos="-90"/>
          <w:tab w:val="left" w:pos="720"/>
          <w:tab w:val="left" w:pos="2160"/>
          <w:tab w:val="left" w:pos="2880"/>
          <w:tab w:val="left" w:pos="3600"/>
          <w:tab w:val="left" w:pos="4320"/>
          <w:tab w:val="left" w:pos="5040"/>
          <w:tab w:val="left" w:pos="5760"/>
          <w:tab w:val="left" w:pos="6480"/>
          <w:tab w:val="left" w:pos="7200"/>
          <w:tab w:val="left" w:pos="7920"/>
        </w:tabs>
        <w:ind w:left="720"/>
      </w:pPr>
      <w:r>
        <w:t xml:space="preserve">Chair, </w:t>
      </w:r>
      <w:r w:rsidR="00B96E79">
        <w:t xml:space="preserve">Will Miller Distinguished </w:t>
      </w:r>
      <w:r>
        <w:t>Dissertation Award Committee, Pu</w:t>
      </w:r>
      <w:r w:rsidR="00464C99">
        <w:t>blic Policy PhD Program (2007--</w:t>
      </w:r>
      <w:r w:rsidR="00464C99" w:rsidRPr="00464C99">
        <w:t xml:space="preserve"> </w:t>
      </w:r>
      <w:r w:rsidR="00464C99">
        <w:t>to present</w:t>
      </w:r>
      <w:r>
        <w:t>)</w:t>
      </w:r>
    </w:p>
    <w:p w14:paraId="4854667E" w14:textId="77777777" w:rsidR="004B4B41" w:rsidRDefault="004B4B41" w:rsidP="004B4B41">
      <w:pPr>
        <w:ind w:left="720"/>
      </w:pPr>
    </w:p>
    <w:p w14:paraId="68ECC93C" w14:textId="5946408A" w:rsidR="00242DC3" w:rsidRDefault="00242DC3" w:rsidP="004B4B41">
      <w:pPr>
        <w:ind w:left="720"/>
      </w:pPr>
      <w:r>
        <w:t xml:space="preserve">Chair, </w:t>
      </w:r>
      <w:r w:rsidR="00BB0688">
        <w:t>Admissions Committee, Pu</w:t>
      </w:r>
      <w:r w:rsidR="00464C99">
        <w:t>blic Policy PhD Program (2007--</w:t>
      </w:r>
      <w:r w:rsidR="00464C99" w:rsidRPr="00464C99">
        <w:t xml:space="preserve"> </w:t>
      </w:r>
      <w:r w:rsidR="00464C99">
        <w:t>to present</w:t>
      </w:r>
      <w:r w:rsidR="00BB0688">
        <w:t>)</w:t>
      </w:r>
    </w:p>
    <w:p w14:paraId="5EF0FE5A" w14:textId="77777777" w:rsidR="00BB0688" w:rsidRPr="003D611A" w:rsidRDefault="00BB0688" w:rsidP="004B4B41">
      <w:pPr>
        <w:ind w:left="720"/>
      </w:pPr>
    </w:p>
    <w:p w14:paraId="5E5AB0B0" w14:textId="77777777" w:rsidR="004B4B41" w:rsidRDefault="004B4B41" w:rsidP="004B4B41">
      <w:pPr>
        <w:rPr>
          <w:b/>
        </w:rPr>
      </w:pPr>
      <w:r>
        <w:rPr>
          <w:b/>
        </w:rPr>
        <w:t>EDITORIAL ACTIVITIES</w:t>
      </w:r>
    </w:p>
    <w:p w14:paraId="4E83AE5E" w14:textId="77777777" w:rsidR="0002081E" w:rsidRDefault="003875AC" w:rsidP="004B4B41">
      <w:r>
        <w:tab/>
      </w:r>
    </w:p>
    <w:p w14:paraId="4B70FF47" w14:textId="2CC52CCF" w:rsidR="003875AC" w:rsidRDefault="0002081E" w:rsidP="004B4B41">
      <w:r>
        <w:tab/>
      </w:r>
      <w:r w:rsidR="00F77E78">
        <w:t xml:space="preserve">Manuscript Review, </w:t>
      </w:r>
      <w:r w:rsidR="00F77E78" w:rsidRPr="0002081E">
        <w:rPr>
          <w:i/>
          <w:iCs/>
        </w:rPr>
        <w:t>Public Personnel Man</w:t>
      </w:r>
      <w:r w:rsidRPr="0002081E">
        <w:rPr>
          <w:i/>
          <w:iCs/>
        </w:rPr>
        <w:t>agemen</w:t>
      </w:r>
      <w:r>
        <w:t>t, 2020</w:t>
      </w:r>
    </w:p>
    <w:p w14:paraId="08DDF9EA" w14:textId="77777777" w:rsidR="00F77E78" w:rsidRDefault="00F77E78" w:rsidP="003875AC">
      <w:pPr>
        <w:ind w:firstLine="720"/>
      </w:pPr>
    </w:p>
    <w:p w14:paraId="0DDEBF35" w14:textId="15340CDB" w:rsidR="00821700" w:rsidRDefault="00821700" w:rsidP="003875AC">
      <w:pPr>
        <w:ind w:firstLine="720"/>
      </w:pPr>
      <w:r>
        <w:t xml:space="preserve">Manuscript Review, </w:t>
      </w:r>
      <w:r>
        <w:rPr>
          <w:i/>
        </w:rPr>
        <w:t>Public Administration Review,</w:t>
      </w:r>
      <w:r>
        <w:t xml:space="preserve"> 2019</w:t>
      </w:r>
    </w:p>
    <w:p w14:paraId="42D811DD" w14:textId="77777777" w:rsidR="00821700" w:rsidRPr="00821700" w:rsidRDefault="00821700" w:rsidP="003875AC">
      <w:pPr>
        <w:ind w:firstLine="720"/>
      </w:pPr>
    </w:p>
    <w:p w14:paraId="583942A7" w14:textId="1C629AF1" w:rsidR="004B4B41" w:rsidRPr="003875AC" w:rsidRDefault="003875AC" w:rsidP="003875AC">
      <w:pPr>
        <w:ind w:firstLine="720"/>
      </w:pPr>
      <w:r>
        <w:t xml:space="preserve">Manuscript Review, </w:t>
      </w:r>
      <w:r w:rsidRPr="003875AC">
        <w:rPr>
          <w:i/>
        </w:rPr>
        <w:t>Engaged Scholar Journal</w:t>
      </w:r>
      <w:r>
        <w:t>, 2019</w:t>
      </w:r>
    </w:p>
    <w:p w14:paraId="69D43B35" w14:textId="77777777" w:rsidR="003875AC" w:rsidRDefault="003875AC" w:rsidP="00BE19CD">
      <w:pPr>
        <w:tabs>
          <w:tab w:val="left" w:pos="720"/>
        </w:tabs>
        <w:ind w:left="720"/>
      </w:pPr>
    </w:p>
    <w:p w14:paraId="2D795FFF" w14:textId="0FC3E927" w:rsidR="005D7EA8" w:rsidRDefault="006F2EB7" w:rsidP="00BE19CD">
      <w:pPr>
        <w:tabs>
          <w:tab w:val="left" w:pos="720"/>
        </w:tabs>
        <w:ind w:left="720"/>
      </w:pPr>
      <w:r>
        <w:t>Book Review, Cambridge University Press 2017</w:t>
      </w:r>
    </w:p>
    <w:p w14:paraId="42915B41" w14:textId="77777777" w:rsidR="005D7EA8" w:rsidRDefault="005D7EA8" w:rsidP="00BE19CD">
      <w:pPr>
        <w:tabs>
          <w:tab w:val="left" w:pos="720"/>
        </w:tabs>
        <w:ind w:left="720"/>
      </w:pPr>
    </w:p>
    <w:p w14:paraId="3FA84B6B" w14:textId="47CD63C5" w:rsidR="00BE19CD" w:rsidRDefault="00BE19CD" w:rsidP="00BE19CD">
      <w:pPr>
        <w:tabs>
          <w:tab w:val="left" w:pos="720"/>
        </w:tabs>
        <w:ind w:left="720"/>
      </w:pPr>
      <w:r>
        <w:t xml:space="preserve">Manuscript Review, </w:t>
      </w:r>
      <w:r w:rsidRPr="00D340D4">
        <w:rPr>
          <w:i/>
        </w:rPr>
        <w:t>Youth &amp; Society</w:t>
      </w:r>
      <w:r w:rsidR="003C26BE">
        <w:t xml:space="preserve"> </w:t>
      </w:r>
      <w:r>
        <w:t>2016</w:t>
      </w:r>
    </w:p>
    <w:p w14:paraId="39E8CC27" w14:textId="77777777" w:rsidR="00BE19CD" w:rsidRDefault="00BE19CD" w:rsidP="00BE19CD">
      <w:pPr>
        <w:tabs>
          <w:tab w:val="left" w:pos="720"/>
        </w:tabs>
        <w:ind w:left="720"/>
      </w:pPr>
    </w:p>
    <w:p w14:paraId="15EFABAE" w14:textId="50398590" w:rsidR="00BE19CD" w:rsidRDefault="003C26BE" w:rsidP="003C26BE">
      <w:pPr>
        <w:tabs>
          <w:tab w:val="left" w:pos="720"/>
        </w:tabs>
      </w:pPr>
      <w:r>
        <w:tab/>
      </w:r>
      <w:r w:rsidR="00BE19CD">
        <w:t xml:space="preserve">Manuscript Review, </w:t>
      </w:r>
      <w:r w:rsidR="00BE19CD">
        <w:rPr>
          <w:i/>
        </w:rPr>
        <w:t>Journal of Economic Policy Reform</w:t>
      </w:r>
      <w:r>
        <w:rPr>
          <w:i/>
        </w:rPr>
        <w:t xml:space="preserve"> </w:t>
      </w:r>
      <w:r w:rsidR="00BE19CD">
        <w:t>2015</w:t>
      </w:r>
    </w:p>
    <w:p w14:paraId="2699E517" w14:textId="77777777" w:rsidR="00BE19CD" w:rsidRDefault="00BE19CD" w:rsidP="00BE19CD">
      <w:pPr>
        <w:tabs>
          <w:tab w:val="left" w:pos="720"/>
        </w:tabs>
        <w:ind w:left="1080"/>
      </w:pPr>
    </w:p>
    <w:p w14:paraId="27BEDE08" w14:textId="6021F032" w:rsidR="004B4B41" w:rsidRPr="00BB0688" w:rsidRDefault="003C26BE" w:rsidP="004B4B41">
      <w:pPr>
        <w:ind w:left="720"/>
        <w:rPr>
          <w:i/>
        </w:rPr>
      </w:pPr>
      <w:r>
        <w:t>Textbook</w:t>
      </w:r>
      <w:r w:rsidR="004B4B41">
        <w:t xml:space="preserve"> </w:t>
      </w:r>
      <w:r w:rsidR="004B4B41" w:rsidRPr="003D611A">
        <w:t xml:space="preserve">Review, </w:t>
      </w:r>
      <w:r w:rsidR="004B4B41" w:rsidRPr="00BB0688">
        <w:t>McGraw-Hill, 2005</w:t>
      </w:r>
    </w:p>
    <w:p w14:paraId="605898D2" w14:textId="77777777" w:rsidR="004B4B41" w:rsidRPr="003D611A" w:rsidRDefault="004B4B41" w:rsidP="004B4B41">
      <w:pPr>
        <w:ind w:left="720"/>
      </w:pPr>
    </w:p>
    <w:p w14:paraId="41EB87CE" w14:textId="12A09A25" w:rsidR="004B4B41" w:rsidRDefault="003C26BE" w:rsidP="004B4B41">
      <w:pPr>
        <w:ind w:left="720"/>
      </w:pPr>
      <w:r>
        <w:t>Textbook</w:t>
      </w:r>
      <w:r w:rsidR="004B4B41">
        <w:t xml:space="preserve"> </w:t>
      </w:r>
      <w:r w:rsidR="004B4B41" w:rsidRPr="003D611A">
        <w:t xml:space="preserve">Review, </w:t>
      </w:r>
      <w:r w:rsidR="004B4B41">
        <w:t>Wadsworth Publishing, 2005.</w:t>
      </w:r>
    </w:p>
    <w:p w14:paraId="03C5C9AC" w14:textId="77777777" w:rsidR="004B4B41" w:rsidRDefault="004B4B41" w:rsidP="004B4B41">
      <w:pPr>
        <w:ind w:left="720"/>
      </w:pPr>
    </w:p>
    <w:p w14:paraId="55D68B2C" w14:textId="38AF18AC" w:rsidR="004B4B41" w:rsidRDefault="00BB0688" w:rsidP="004B4B41">
      <w:pPr>
        <w:ind w:left="720"/>
      </w:pPr>
      <w:r>
        <w:t xml:space="preserve">University of Arkansas, </w:t>
      </w:r>
      <w:r w:rsidRPr="00BB0688">
        <w:rPr>
          <w:i/>
        </w:rPr>
        <w:t>DRB:</w:t>
      </w:r>
      <w:r>
        <w:t xml:space="preserve"> </w:t>
      </w:r>
      <w:r w:rsidR="004B4B41" w:rsidRPr="00BB0688">
        <w:rPr>
          <w:i/>
        </w:rPr>
        <w:t>Delta Research Bulletin</w:t>
      </w:r>
      <w:r w:rsidR="004B4B41" w:rsidRPr="003D611A">
        <w:t xml:space="preserve">, </w:t>
      </w:r>
      <w:r w:rsidR="003C26BE">
        <w:t>Editor, 2002</w:t>
      </w:r>
      <w:r w:rsidR="004B4B41">
        <w:t>-</w:t>
      </w:r>
      <w:r w:rsidR="004B4B41" w:rsidRPr="003D611A">
        <w:t>2004.</w:t>
      </w:r>
    </w:p>
    <w:p w14:paraId="22A5FFF6" w14:textId="77777777" w:rsidR="004B4B41" w:rsidRDefault="004B4B41" w:rsidP="004B4B41">
      <w:pPr>
        <w:ind w:left="720"/>
      </w:pPr>
    </w:p>
    <w:p w14:paraId="55594633" w14:textId="77777777" w:rsidR="004B4B41" w:rsidRPr="003D611A" w:rsidRDefault="004B4B41" w:rsidP="004B4B41">
      <w:pPr>
        <w:ind w:left="720"/>
      </w:pPr>
      <w:r w:rsidRPr="00BB0688">
        <w:rPr>
          <w:i/>
        </w:rPr>
        <w:t>Arkansas Law Review</w:t>
      </w:r>
      <w:r w:rsidRPr="003D611A">
        <w:t xml:space="preserve">, </w:t>
      </w:r>
      <w:r>
        <w:t xml:space="preserve">Note and Comment Editor, </w:t>
      </w:r>
      <w:r w:rsidRPr="003D611A">
        <w:t>University of Arkansas School of Law</w:t>
      </w:r>
      <w:r>
        <w:t>, 1998-1999.</w:t>
      </w:r>
    </w:p>
    <w:p w14:paraId="5CE6F774" w14:textId="77777777" w:rsidR="004B4B41" w:rsidRPr="003D611A" w:rsidRDefault="004B4B41" w:rsidP="004B4B41">
      <w:pPr>
        <w:ind w:left="720"/>
      </w:pPr>
    </w:p>
    <w:p w14:paraId="23B010AF" w14:textId="77777777" w:rsidR="004B4B41" w:rsidRPr="003D611A" w:rsidRDefault="004B4B41" w:rsidP="004B4B41">
      <w:pPr>
        <w:rPr>
          <w:b/>
        </w:rPr>
      </w:pPr>
      <w:r w:rsidRPr="003D611A">
        <w:rPr>
          <w:b/>
        </w:rPr>
        <w:t>VOLUNTEER ACTIVITIES</w:t>
      </w:r>
    </w:p>
    <w:p w14:paraId="347CC07F" w14:textId="77777777" w:rsidR="004B4B41" w:rsidRPr="003D611A" w:rsidRDefault="004B4B41" w:rsidP="004B4B41"/>
    <w:p w14:paraId="30F1A772" w14:textId="77777777" w:rsidR="004B4B41" w:rsidRDefault="004B4B41" w:rsidP="004B4B41">
      <w:pPr>
        <w:ind w:firstLine="720"/>
      </w:pPr>
      <w:r w:rsidRPr="003D611A">
        <w:t>Volunteer, Student Attorney, Ozark Legal Services, 1998-1999</w:t>
      </w:r>
    </w:p>
    <w:p w14:paraId="41B19C0D" w14:textId="77777777" w:rsidR="004B4B41" w:rsidRPr="003D611A" w:rsidRDefault="004B4B41" w:rsidP="004B4B41">
      <w:pPr>
        <w:ind w:firstLine="720"/>
      </w:pPr>
    </w:p>
    <w:p w14:paraId="55BC7E2E" w14:textId="77777777" w:rsidR="004B4B41" w:rsidRPr="003D611A" w:rsidRDefault="004B4B41" w:rsidP="004B4B41">
      <w:pPr>
        <w:ind w:firstLine="720"/>
      </w:pPr>
      <w:r w:rsidRPr="003D611A">
        <w:lastRenderedPageBreak/>
        <w:t>Volunteer, Children’s Safety Center, 1997-1998</w:t>
      </w:r>
    </w:p>
    <w:p w14:paraId="3B419449" w14:textId="77777777" w:rsidR="004B4B41" w:rsidRPr="003D611A" w:rsidRDefault="004B4B41" w:rsidP="004B4B41">
      <w:pPr>
        <w:ind w:left="720"/>
      </w:pPr>
    </w:p>
    <w:p w14:paraId="5DE28BBC" w14:textId="77777777" w:rsidR="004B4B41" w:rsidRPr="003D611A" w:rsidRDefault="004B4B41" w:rsidP="004B4B41">
      <w:pPr>
        <w:rPr>
          <w:b/>
        </w:rPr>
      </w:pPr>
      <w:r w:rsidRPr="003D611A">
        <w:rPr>
          <w:b/>
        </w:rPr>
        <w:t>PROFESSIONAL AFFILIATIONS</w:t>
      </w:r>
    </w:p>
    <w:p w14:paraId="5717959E" w14:textId="77777777" w:rsidR="004B4B41" w:rsidRDefault="004B4B41" w:rsidP="004B4B41">
      <w:pPr>
        <w:ind w:left="720"/>
      </w:pPr>
    </w:p>
    <w:p w14:paraId="020DACF7" w14:textId="64E6D6DC" w:rsidR="00BE19CD" w:rsidRDefault="00BE19CD" w:rsidP="004B4B41">
      <w:pPr>
        <w:ind w:left="720"/>
      </w:pPr>
      <w:r>
        <w:t>Member, American Political Science Association</w:t>
      </w:r>
    </w:p>
    <w:p w14:paraId="61B12BB6" w14:textId="77777777" w:rsidR="00BE19CD" w:rsidRDefault="00BE19CD" w:rsidP="004B4B41">
      <w:pPr>
        <w:ind w:left="720"/>
      </w:pPr>
    </w:p>
    <w:p w14:paraId="2A33D6CD" w14:textId="21C44812" w:rsidR="00BE19CD" w:rsidRDefault="00BE19CD" w:rsidP="004B4B41">
      <w:pPr>
        <w:ind w:left="720"/>
      </w:pPr>
      <w:r>
        <w:t>Member, Western Political Science Association</w:t>
      </w:r>
    </w:p>
    <w:p w14:paraId="1BBC8480" w14:textId="77777777" w:rsidR="00BE19CD" w:rsidRDefault="00BE19CD" w:rsidP="004B4B41">
      <w:pPr>
        <w:ind w:left="720"/>
      </w:pPr>
    </w:p>
    <w:p w14:paraId="3ED3C4EF" w14:textId="77777777" w:rsidR="004B4B41" w:rsidRDefault="004B4B41" w:rsidP="004B4B41">
      <w:pPr>
        <w:ind w:left="720"/>
      </w:pPr>
      <w:r>
        <w:t>Member, American Sociological Association</w:t>
      </w:r>
    </w:p>
    <w:p w14:paraId="5D36EC4C" w14:textId="77777777" w:rsidR="004B4B41" w:rsidRDefault="004B4B41" w:rsidP="004B4B41">
      <w:pPr>
        <w:ind w:left="720"/>
      </w:pPr>
    </w:p>
    <w:p w14:paraId="5C9369D3" w14:textId="77777777" w:rsidR="004B4B41" w:rsidRDefault="004B4B41" w:rsidP="00BE19CD">
      <w:pPr>
        <w:ind w:firstLine="720"/>
      </w:pPr>
      <w:r>
        <w:t>Member, Black Sociologists Association</w:t>
      </w:r>
    </w:p>
    <w:p w14:paraId="1E4F9AA5" w14:textId="77777777" w:rsidR="004B4B41" w:rsidRDefault="004B4B41" w:rsidP="004B4B41">
      <w:pPr>
        <w:ind w:left="720"/>
      </w:pPr>
    </w:p>
    <w:p w14:paraId="6EEC815B" w14:textId="77777777" w:rsidR="004B4B41" w:rsidRDefault="004B4B41" w:rsidP="004B4B41">
      <w:pPr>
        <w:ind w:firstLine="720"/>
      </w:pPr>
      <w:r w:rsidRPr="003D611A">
        <w:t>Member, Mid-South Sociological Society</w:t>
      </w:r>
    </w:p>
    <w:p w14:paraId="022B82F6" w14:textId="77777777" w:rsidR="004B4B41" w:rsidRDefault="004B4B41" w:rsidP="004B4B41">
      <w:pPr>
        <w:ind w:firstLine="720"/>
      </w:pPr>
    </w:p>
    <w:p w14:paraId="5A4BD76E" w14:textId="77777777" w:rsidR="004B4B41" w:rsidRDefault="004B4B41" w:rsidP="004B4B41">
      <w:pPr>
        <w:ind w:firstLine="720"/>
      </w:pPr>
      <w:r w:rsidRPr="003D611A">
        <w:t xml:space="preserve">Member, National Network of Women in Community Development </w:t>
      </w:r>
    </w:p>
    <w:p w14:paraId="2A947C6B" w14:textId="77777777" w:rsidR="004B4B41" w:rsidRDefault="004B4B41" w:rsidP="004B4B41">
      <w:pPr>
        <w:ind w:left="720"/>
      </w:pPr>
    </w:p>
    <w:p w14:paraId="1D75DD1B" w14:textId="77777777" w:rsidR="004B4B41" w:rsidRDefault="004B4B41" w:rsidP="004B4B41">
      <w:pPr>
        <w:ind w:left="720"/>
      </w:pPr>
      <w:r>
        <w:t>Member, Sigma Xi Scientific Research Society</w:t>
      </w:r>
    </w:p>
    <w:p w14:paraId="4DB00C2E" w14:textId="77777777" w:rsidR="004B4B41" w:rsidRDefault="004B4B41" w:rsidP="004B4B41">
      <w:pPr>
        <w:ind w:left="720"/>
      </w:pPr>
    </w:p>
    <w:p w14:paraId="75D02377" w14:textId="77777777" w:rsidR="004B4B41" w:rsidRDefault="004B4B41" w:rsidP="004B4B41">
      <w:pPr>
        <w:ind w:left="720"/>
      </w:pPr>
      <w:r>
        <w:t>Member, Society for the Study of Social Problems</w:t>
      </w:r>
    </w:p>
    <w:p w14:paraId="4CED7581" w14:textId="77777777" w:rsidR="004B4B41" w:rsidRDefault="004B4B41" w:rsidP="004B4B41">
      <w:pPr>
        <w:ind w:left="720"/>
      </w:pPr>
    </w:p>
    <w:p w14:paraId="4CC1B7A5" w14:textId="77777777" w:rsidR="004B4B41" w:rsidRDefault="004B4B41" w:rsidP="004B4B41">
      <w:pPr>
        <w:ind w:left="720"/>
      </w:pPr>
      <w:r>
        <w:t>Member, Sociologists for Women in Society</w:t>
      </w:r>
    </w:p>
    <w:p w14:paraId="3EAF105B" w14:textId="77777777" w:rsidR="004B4B41" w:rsidRPr="003D611A" w:rsidRDefault="004B4B41" w:rsidP="004B4B41">
      <w:pPr>
        <w:ind w:firstLine="720"/>
      </w:pPr>
    </w:p>
    <w:p w14:paraId="5D133D9C" w14:textId="77777777" w:rsidR="004B4B41" w:rsidRDefault="004B4B41" w:rsidP="004B4B41">
      <w:pPr>
        <w:ind w:firstLine="720"/>
      </w:pPr>
    </w:p>
    <w:sectPr w:rsidR="004B4B41" w:rsidSect="00107092">
      <w:headerReference w:type="even" r:id="rId11"/>
      <w:headerReference w:type="default" r:id="rId12"/>
      <w:footerReference w:type="even" r:id="rId13"/>
      <w:footerReference w:type="default" r:id="rId14"/>
      <w:headerReference w:type="firs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B40CE" w14:textId="77777777" w:rsidR="00373F4B" w:rsidRDefault="00373F4B">
      <w:r>
        <w:separator/>
      </w:r>
    </w:p>
  </w:endnote>
  <w:endnote w:type="continuationSeparator" w:id="0">
    <w:p w14:paraId="33027C79" w14:textId="77777777" w:rsidR="00373F4B" w:rsidRDefault="0037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oudy">
    <w:altName w:val="Courier New"/>
    <w:panose1 w:val="020B0604020202020204"/>
    <w:charset w:val="00"/>
    <w:family w:val="auto"/>
    <w:pitch w:val="variable"/>
    <w:sig w:usb0="03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700A" w14:textId="77777777" w:rsidR="00EF1746" w:rsidRDefault="00EF1746" w:rsidP="004B4B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41ED5" w14:textId="77777777" w:rsidR="00EF1746" w:rsidRDefault="00EF1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34B7" w14:textId="6C065452" w:rsidR="00EF1746" w:rsidRDefault="00EF1746" w:rsidP="004B4B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F83CE7" w14:textId="77777777" w:rsidR="00EF1746" w:rsidRDefault="00EF1746" w:rsidP="004B4B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05693" w14:textId="77777777" w:rsidR="00373F4B" w:rsidRDefault="00373F4B">
      <w:r>
        <w:separator/>
      </w:r>
    </w:p>
  </w:footnote>
  <w:footnote w:type="continuationSeparator" w:id="0">
    <w:p w14:paraId="0E0AB961" w14:textId="77777777" w:rsidR="00373F4B" w:rsidRDefault="0037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7FFF" w14:textId="64290EFA" w:rsidR="00EF1746" w:rsidRDefault="00EF1746" w:rsidP="0010709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13A12" w14:textId="77777777" w:rsidR="00EF1746" w:rsidRDefault="00EF1746" w:rsidP="004B4B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2142555"/>
      <w:docPartObj>
        <w:docPartGallery w:val="Page Numbers (Top of Page)"/>
        <w:docPartUnique/>
      </w:docPartObj>
    </w:sdtPr>
    <w:sdtEndPr>
      <w:rPr>
        <w:rStyle w:val="PageNumber"/>
      </w:rPr>
    </w:sdtEndPr>
    <w:sdtContent>
      <w:p w14:paraId="02939842" w14:textId="454DE969" w:rsidR="00EF1746" w:rsidRDefault="00EF1746" w:rsidP="006432B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6DBDC4" w14:textId="0CDAFA73" w:rsidR="00EF1746" w:rsidRDefault="00EF1746" w:rsidP="00107092">
    <w:pPr>
      <w:spacing w:line="264" w:lineRule="auto"/>
      <w:ind w:right="360"/>
    </w:pPr>
    <w:r>
      <w:rPr>
        <w:noProof/>
        <w:color w:val="000000"/>
      </w:rPr>
      <mc:AlternateContent>
        <mc:Choice Requires="wps">
          <w:drawing>
            <wp:anchor distT="0" distB="0" distL="114300" distR="114300" simplePos="0" relativeHeight="251659264" behindDoc="0" locked="0" layoutInCell="1" allowOverlap="1" wp14:anchorId="1815BD68" wp14:editId="150FF0E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w:pict>
            <v:rect w14:anchorId="6B502A2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" filled="f" strokecolor="#938953 [1614]" strokeweight="1.25pt">
              <w10:wrap anchorx="page" anchory="page"/>
            </v:rect>
          </w:pict>
        </mc:Fallback>
      </mc:AlternateContent>
    </w:r>
    <w:r w:rsidRPr="00107092">
      <w:rPr>
        <w:color w:val="4F81BD" w:themeColor="accent1"/>
        <w:sz w:val="20"/>
        <w:szCs w:val="20"/>
      </w:rPr>
      <w:t>Valerie H. Hunt</w:t>
    </w:r>
    <w:r>
      <w:rPr>
        <w:color w:val="4F81BD" w:themeColor="accent1"/>
        <w:sz w:val="20"/>
        <w:szCs w:val="20"/>
      </w:rPr>
      <w:t xml:space="preserve"> </w:t>
    </w:r>
    <w:sdt>
      <w:sdtPr>
        <w:rPr>
          <w:color w:val="4F81BD" w:themeColor="accent1"/>
          <w:sz w:val="20"/>
          <w:szCs w:val="20"/>
        </w:rPr>
        <w:alias w:val="Title"/>
        <w:id w:val="15524250"/>
        <w:placeholder>
          <w:docPart w:val="CCC8C64CD007C149849A435FADCC00C6"/>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szCs w:val="20"/>
          </w:rPr>
          <w:t>VITAE</w:t>
        </w:r>
      </w:sdtContent>
    </w:sdt>
  </w:p>
  <w:p w14:paraId="1A66CE21" w14:textId="77777777" w:rsidR="00EF1746" w:rsidRDefault="00EF1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2591965"/>
      <w:docPartObj>
        <w:docPartGallery w:val="Page Numbers (Top of Page)"/>
        <w:docPartUnique/>
      </w:docPartObj>
    </w:sdtPr>
    <w:sdtEndPr>
      <w:rPr>
        <w:rStyle w:val="PageNumber"/>
      </w:rPr>
    </w:sdtEndPr>
    <w:sdtContent>
      <w:p w14:paraId="1315094A" w14:textId="3736902A" w:rsidR="00EF1746" w:rsidRDefault="00EF1746" w:rsidP="006432B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50E624" w14:textId="0C786B98" w:rsidR="00EF1746" w:rsidRDefault="00EF1746" w:rsidP="00107092">
    <w:pPr>
      <w:pStyle w:val="Header"/>
      <w:ind w:right="360" w:firstLine="360"/>
    </w:pPr>
    <w:r>
      <w:t>Valerie H. Hunt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B0D4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F4213CF"/>
    <w:multiLevelType w:val="hybridMultilevel"/>
    <w:tmpl w:val="5192B1A4"/>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Wingdings"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Wingdings" w:hint="default"/>
      </w:rPr>
    </w:lvl>
    <w:lvl w:ilvl="8" w:tplc="04090005" w:tentative="1">
      <w:start w:val="1"/>
      <w:numFmt w:val="bullet"/>
      <w:lvlText w:val=""/>
      <w:lvlJc w:val="left"/>
      <w:pPr>
        <w:tabs>
          <w:tab w:val="num" w:pos="8460"/>
        </w:tabs>
        <w:ind w:left="84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E9"/>
    <w:rsid w:val="00020431"/>
    <w:rsid w:val="0002081E"/>
    <w:rsid w:val="00024B06"/>
    <w:rsid w:val="00024D01"/>
    <w:rsid w:val="00027DBE"/>
    <w:rsid w:val="00033682"/>
    <w:rsid w:val="00054F74"/>
    <w:rsid w:val="00064F54"/>
    <w:rsid w:val="00073836"/>
    <w:rsid w:val="00087727"/>
    <w:rsid w:val="00094B35"/>
    <w:rsid w:val="000B1925"/>
    <w:rsid w:val="000B20A9"/>
    <w:rsid w:val="000B34C5"/>
    <w:rsid w:val="000D41C5"/>
    <w:rsid w:val="000D477A"/>
    <w:rsid w:val="000E47F1"/>
    <w:rsid w:val="000F472B"/>
    <w:rsid w:val="00105443"/>
    <w:rsid w:val="00107092"/>
    <w:rsid w:val="0012396A"/>
    <w:rsid w:val="00151F45"/>
    <w:rsid w:val="00170905"/>
    <w:rsid w:val="00173596"/>
    <w:rsid w:val="00173DEF"/>
    <w:rsid w:val="00184182"/>
    <w:rsid w:val="00187A08"/>
    <w:rsid w:val="00190C37"/>
    <w:rsid w:val="001A5231"/>
    <w:rsid w:val="001A61E4"/>
    <w:rsid w:val="001B1262"/>
    <w:rsid w:val="001B49E5"/>
    <w:rsid w:val="001B7301"/>
    <w:rsid w:val="001C4863"/>
    <w:rsid w:val="001D0803"/>
    <w:rsid w:val="001D0F1D"/>
    <w:rsid w:val="001E1980"/>
    <w:rsid w:val="001F3122"/>
    <w:rsid w:val="001F3570"/>
    <w:rsid w:val="00205EE8"/>
    <w:rsid w:val="00210C36"/>
    <w:rsid w:val="00230706"/>
    <w:rsid w:val="00233201"/>
    <w:rsid w:val="00242DC3"/>
    <w:rsid w:val="002601A8"/>
    <w:rsid w:val="002629A0"/>
    <w:rsid w:val="00262C24"/>
    <w:rsid w:val="00277348"/>
    <w:rsid w:val="002823C6"/>
    <w:rsid w:val="00283504"/>
    <w:rsid w:val="002869B8"/>
    <w:rsid w:val="002A7232"/>
    <w:rsid w:val="002B65E9"/>
    <w:rsid w:val="00304C7A"/>
    <w:rsid w:val="00306106"/>
    <w:rsid w:val="00313319"/>
    <w:rsid w:val="0031492C"/>
    <w:rsid w:val="00321163"/>
    <w:rsid w:val="0032247B"/>
    <w:rsid w:val="00323CD6"/>
    <w:rsid w:val="003259E1"/>
    <w:rsid w:val="003261C1"/>
    <w:rsid w:val="00334DAE"/>
    <w:rsid w:val="0033518A"/>
    <w:rsid w:val="00341840"/>
    <w:rsid w:val="00342A8A"/>
    <w:rsid w:val="00365810"/>
    <w:rsid w:val="00373F4B"/>
    <w:rsid w:val="003875AC"/>
    <w:rsid w:val="003A19E9"/>
    <w:rsid w:val="003A657E"/>
    <w:rsid w:val="003B41C5"/>
    <w:rsid w:val="003B6EAC"/>
    <w:rsid w:val="003B75E8"/>
    <w:rsid w:val="003C1078"/>
    <w:rsid w:val="003C26BE"/>
    <w:rsid w:val="003E4111"/>
    <w:rsid w:val="003E7F8A"/>
    <w:rsid w:val="0042272D"/>
    <w:rsid w:val="00426BF3"/>
    <w:rsid w:val="004309FD"/>
    <w:rsid w:val="00437871"/>
    <w:rsid w:val="00441B56"/>
    <w:rsid w:val="00461C51"/>
    <w:rsid w:val="00464C99"/>
    <w:rsid w:val="00467B2A"/>
    <w:rsid w:val="0047630A"/>
    <w:rsid w:val="00485B9D"/>
    <w:rsid w:val="00490BC2"/>
    <w:rsid w:val="00493EF9"/>
    <w:rsid w:val="004B3947"/>
    <w:rsid w:val="004B4B41"/>
    <w:rsid w:val="004C335F"/>
    <w:rsid w:val="004C343D"/>
    <w:rsid w:val="004D5E88"/>
    <w:rsid w:val="004E7FE9"/>
    <w:rsid w:val="005017EA"/>
    <w:rsid w:val="005042E8"/>
    <w:rsid w:val="00512073"/>
    <w:rsid w:val="0051335A"/>
    <w:rsid w:val="00515F2F"/>
    <w:rsid w:val="00536AB6"/>
    <w:rsid w:val="005370DF"/>
    <w:rsid w:val="00553428"/>
    <w:rsid w:val="00553E4F"/>
    <w:rsid w:val="00557339"/>
    <w:rsid w:val="00572B34"/>
    <w:rsid w:val="00593580"/>
    <w:rsid w:val="0059701E"/>
    <w:rsid w:val="005A1D9B"/>
    <w:rsid w:val="005A28CF"/>
    <w:rsid w:val="005A7A6E"/>
    <w:rsid w:val="005B2724"/>
    <w:rsid w:val="005C7AE5"/>
    <w:rsid w:val="005D28C4"/>
    <w:rsid w:val="005D7EA8"/>
    <w:rsid w:val="005E1825"/>
    <w:rsid w:val="005E354B"/>
    <w:rsid w:val="005E4F8B"/>
    <w:rsid w:val="005E72D6"/>
    <w:rsid w:val="005F1023"/>
    <w:rsid w:val="005F5337"/>
    <w:rsid w:val="005F621E"/>
    <w:rsid w:val="00603505"/>
    <w:rsid w:val="00605654"/>
    <w:rsid w:val="00614111"/>
    <w:rsid w:val="00617A6A"/>
    <w:rsid w:val="00624B03"/>
    <w:rsid w:val="00625247"/>
    <w:rsid w:val="00631CCD"/>
    <w:rsid w:val="00632CFD"/>
    <w:rsid w:val="00632E5C"/>
    <w:rsid w:val="0063424B"/>
    <w:rsid w:val="006432B2"/>
    <w:rsid w:val="00650024"/>
    <w:rsid w:val="0066254F"/>
    <w:rsid w:val="006631BD"/>
    <w:rsid w:val="00665054"/>
    <w:rsid w:val="0066742B"/>
    <w:rsid w:val="00671034"/>
    <w:rsid w:val="0067467A"/>
    <w:rsid w:val="00674B72"/>
    <w:rsid w:val="00683E17"/>
    <w:rsid w:val="006853B7"/>
    <w:rsid w:val="0069101C"/>
    <w:rsid w:val="006A0729"/>
    <w:rsid w:val="006C41B8"/>
    <w:rsid w:val="006E4883"/>
    <w:rsid w:val="006E4E94"/>
    <w:rsid w:val="006F017D"/>
    <w:rsid w:val="006F055F"/>
    <w:rsid w:val="006F16BF"/>
    <w:rsid w:val="006F2EB7"/>
    <w:rsid w:val="006F7431"/>
    <w:rsid w:val="00700042"/>
    <w:rsid w:val="0070610C"/>
    <w:rsid w:val="00706D70"/>
    <w:rsid w:val="00731929"/>
    <w:rsid w:val="00733E16"/>
    <w:rsid w:val="007356C8"/>
    <w:rsid w:val="007476CD"/>
    <w:rsid w:val="00753401"/>
    <w:rsid w:val="00753C17"/>
    <w:rsid w:val="007552E9"/>
    <w:rsid w:val="00775334"/>
    <w:rsid w:val="00780443"/>
    <w:rsid w:val="00787A7F"/>
    <w:rsid w:val="00790A83"/>
    <w:rsid w:val="007A3D12"/>
    <w:rsid w:val="007C5DB9"/>
    <w:rsid w:val="007D348C"/>
    <w:rsid w:val="007E0E91"/>
    <w:rsid w:val="0080168B"/>
    <w:rsid w:val="00821700"/>
    <w:rsid w:val="00821E19"/>
    <w:rsid w:val="008246E2"/>
    <w:rsid w:val="0083134F"/>
    <w:rsid w:val="00834C5D"/>
    <w:rsid w:val="00841D7C"/>
    <w:rsid w:val="008513F7"/>
    <w:rsid w:val="008569B7"/>
    <w:rsid w:val="008769FB"/>
    <w:rsid w:val="00883710"/>
    <w:rsid w:val="008854E2"/>
    <w:rsid w:val="008B097B"/>
    <w:rsid w:val="008B30D5"/>
    <w:rsid w:val="008C35A5"/>
    <w:rsid w:val="008C6E82"/>
    <w:rsid w:val="008D0534"/>
    <w:rsid w:val="008D5328"/>
    <w:rsid w:val="008F312D"/>
    <w:rsid w:val="008F3C3F"/>
    <w:rsid w:val="00903F1F"/>
    <w:rsid w:val="00905D12"/>
    <w:rsid w:val="009131C7"/>
    <w:rsid w:val="00914BE5"/>
    <w:rsid w:val="009336DA"/>
    <w:rsid w:val="0094197D"/>
    <w:rsid w:val="00954261"/>
    <w:rsid w:val="00956476"/>
    <w:rsid w:val="009574CF"/>
    <w:rsid w:val="0097252F"/>
    <w:rsid w:val="0097705B"/>
    <w:rsid w:val="00980480"/>
    <w:rsid w:val="009863A0"/>
    <w:rsid w:val="009864FF"/>
    <w:rsid w:val="009955DF"/>
    <w:rsid w:val="009B54A5"/>
    <w:rsid w:val="009C4C37"/>
    <w:rsid w:val="009C6C3A"/>
    <w:rsid w:val="009E303F"/>
    <w:rsid w:val="009E368E"/>
    <w:rsid w:val="009F26D9"/>
    <w:rsid w:val="00A012BA"/>
    <w:rsid w:val="00A36B08"/>
    <w:rsid w:val="00A41710"/>
    <w:rsid w:val="00A61938"/>
    <w:rsid w:val="00A619F3"/>
    <w:rsid w:val="00A677C5"/>
    <w:rsid w:val="00A70106"/>
    <w:rsid w:val="00A7656D"/>
    <w:rsid w:val="00A82442"/>
    <w:rsid w:val="00A9042E"/>
    <w:rsid w:val="00A90E9C"/>
    <w:rsid w:val="00A919B2"/>
    <w:rsid w:val="00AA2FAD"/>
    <w:rsid w:val="00AA6357"/>
    <w:rsid w:val="00AB48C9"/>
    <w:rsid w:val="00AB5009"/>
    <w:rsid w:val="00AC41A3"/>
    <w:rsid w:val="00AE00C5"/>
    <w:rsid w:val="00AE25BB"/>
    <w:rsid w:val="00AF52A2"/>
    <w:rsid w:val="00B11308"/>
    <w:rsid w:val="00B14ADA"/>
    <w:rsid w:val="00B2789B"/>
    <w:rsid w:val="00B334EE"/>
    <w:rsid w:val="00B34F67"/>
    <w:rsid w:val="00B370F2"/>
    <w:rsid w:val="00B3741E"/>
    <w:rsid w:val="00B55B74"/>
    <w:rsid w:val="00B6306A"/>
    <w:rsid w:val="00B65343"/>
    <w:rsid w:val="00B701E8"/>
    <w:rsid w:val="00B71C5F"/>
    <w:rsid w:val="00B721E1"/>
    <w:rsid w:val="00B87BDC"/>
    <w:rsid w:val="00B87ECC"/>
    <w:rsid w:val="00B96E79"/>
    <w:rsid w:val="00BA179A"/>
    <w:rsid w:val="00BA27B6"/>
    <w:rsid w:val="00BA653E"/>
    <w:rsid w:val="00BB0688"/>
    <w:rsid w:val="00BB42D1"/>
    <w:rsid w:val="00BE19CD"/>
    <w:rsid w:val="00BE2307"/>
    <w:rsid w:val="00BF076C"/>
    <w:rsid w:val="00BF39F5"/>
    <w:rsid w:val="00BF4F55"/>
    <w:rsid w:val="00BF5F72"/>
    <w:rsid w:val="00C03464"/>
    <w:rsid w:val="00C05A1F"/>
    <w:rsid w:val="00C05ED9"/>
    <w:rsid w:val="00C12A44"/>
    <w:rsid w:val="00C15315"/>
    <w:rsid w:val="00C21227"/>
    <w:rsid w:val="00C219F4"/>
    <w:rsid w:val="00C26D10"/>
    <w:rsid w:val="00C417B8"/>
    <w:rsid w:val="00C46906"/>
    <w:rsid w:val="00C50B99"/>
    <w:rsid w:val="00C50FA5"/>
    <w:rsid w:val="00C73674"/>
    <w:rsid w:val="00C75132"/>
    <w:rsid w:val="00C76345"/>
    <w:rsid w:val="00C77505"/>
    <w:rsid w:val="00C81BED"/>
    <w:rsid w:val="00CB3651"/>
    <w:rsid w:val="00CD56B8"/>
    <w:rsid w:val="00CF76C4"/>
    <w:rsid w:val="00D02CEA"/>
    <w:rsid w:val="00D1576E"/>
    <w:rsid w:val="00D178C0"/>
    <w:rsid w:val="00D1790A"/>
    <w:rsid w:val="00D20DDF"/>
    <w:rsid w:val="00D35B6B"/>
    <w:rsid w:val="00D521AA"/>
    <w:rsid w:val="00D5240F"/>
    <w:rsid w:val="00D55FD8"/>
    <w:rsid w:val="00D603FC"/>
    <w:rsid w:val="00D726B3"/>
    <w:rsid w:val="00D72FA8"/>
    <w:rsid w:val="00D97719"/>
    <w:rsid w:val="00DA3F0D"/>
    <w:rsid w:val="00DA63AE"/>
    <w:rsid w:val="00DB677C"/>
    <w:rsid w:val="00DC2152"/>
    <w:rsid w:val="00DC58A2"/>
    <w:rsid w:val="00DD2D36"/>
    <w:rsid w:val="00DD528A"/>
    <w:rsid w:val="00DE0BBD"/>
    <w:rsid w:val="00DF0334"/>
    <w:rsid w:val="00DF4B6D"/>
    <w:rsid w:val="00DF68A2"/>
    <w:rsid w:val="00E07626"/>
    <w:rsid w:val="00E11EA5"/>
    <w:rsid w:val="00E139DD"/>
    <w:rsid w:val="00E22B39"/>
    <w:rsid w:val="00E4343A"/>
    <w:rsid w:val="00E47B85"/>
    <w:rsid w:val="00E711FC"/>
    <w:rsid w:val="00E74EB2"/>
    <w:rsid w:val="00E75F38"/>
    <w:rsid w:val="00E8498D"/>
    <w:rsid w:val="00E86685"/>
    <w:rsid w:val="00E9673A"/>
    <w:rsid w:val="00E97D59"/>
    <w:rsid w:val="00EA5605"/>
    <w:rsid w:val="00EB19E9"/>
    <w:rsid w:val="00EB30DF"/>
    <w:rsid w:val="00EC6CA1"/>
    <w:rsid w:val="00EC793B"/>
    <w:rsid w:val="00ED70B0"/>
    <w:rsid w:val="00EE11F2"/>
    <w:rsid w:val="00EF1746"/>
    <w:rsid w:val="00EF2602"/>
    <w:rsid w:val="00EF4DAE"/>
    <w:rsid w:val="00F13C78"/>
    <w:rsid w:val="00F14AC7"/>
    <w:rsid w:val="00F153CB"/>
    <w:rsid w:val="00F20ADE"/>
    <w:rsid w:val="00F20C11"/>
    <w:rsid w:val="00F26435"/>
    <w:rsid w:val="00F3613C"/>
    <w:rsid w:val="00F57716"/>
    <w:rsid w:val="00F620E9"/>
    <w:rsid w:val="00F6389B"/>
    <w:rsid w:val="00F731F9"/>
    <w:rsid w:val="00F7367D"/>
    <w:rsid w:val="00F77E78"/>
    <w:rsid w:val="00F83CE5"/>
    <w:rsid w:val="00F9233B"/>
    <w:rsid w:val="00F923AA"/>
    <w:rsid w:val="00F94DE7"/>
    <w:rsid w:val="00FA765C"/>
    <w:rsid w:val="00FD2DDD"/>
    <w:rsid w:val="00FD3869"/>
    <w:rsid w:val="00FE655F"/>
    <w:rsid w:val="00FE6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5F08E"/>
  <w15:docId w15:val="{C9BFB452-4D0F-FF4D-B5D2-24298D69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8CA"/>
    <w:rPr>
      <w:sz w:val="24"/>
      <w:szCs w:val="24"/>
    </w:rPr>
  </w:style>
  <w:style w:type="paragraph" w:styleId="Heading1">
    <w:name w:val="heading 1"/>
    <w:basedOn w:val="Normal"/>
    <w:next w:val="Normal"/>
    <w:qFormat/>
    <w:rsid w:val="001C58CA"/>
    <w:pPr>
      <w:keepNext/>
      <w:outlineLvl w:val="0"/>
    </w:pPr>
    <w:rPr>
      <w:u w:val="single"/>
    </w:rPr>
  </w:style>
  <w:style w:type="paragraph" w:styleId="Heading2">
    <w:name w:val="heading 2"/>
    <w:basedOn w:val="Normal"/>
    <w:next w:val="Normal"/>
    <w:qFormat/>
    <w:rsid w:val="001C58CA"/>
    <w:pPr>
      <w:keepNext/>
      <w:ind w:left="144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58CA"/>
    <w:pPr>
      <w:jc w:val="center"/>
    </w:pPr>
    <w:rPr>
      <w:b/>
      <w:bCs/>
    </w:rPr>
  </w:style>
  <w:style w:type="character" w:styleId="Hyperlink">
    <w:name w:val="Hyperlink"/>
    <w:rsid w:val="00023557"/>
    <w:rPr>
      <w:color w:val="0000FF"/>
      <w:u w:val="single"/>
    </w:rPr>
  </w:style>
  <w:style w:type="paragraph" w:styleId="Header">
    <w:name w:val="header"/>
    <w:basedOn w:val="Normal"/>
    <w:link w:val="HeaderChar"/>
    <w:uiPriority w:val="99"/>
    <w:rsid w:val="00DB1277"/>
    <w:pPr>
      <w:tabs>
        <w:tab w:val="center" w:pos="4320"/>
        <w:tab w:val="right" w:pos="8640"/>
      </w:tabs>
    </w:pPr>
  </w:style>
  <w:style w:type="paragraph" w:styleId="Footer">
    <w:name w:val="footer"/>
    <w:basedOn w:val="Normal"/>
    <w:rsid w:val="00DB1277"/>
    <w:pPr>
      <w:tabs>
        <w:tab w:val="center" w:pos="4320"/>
        <w:tab w:val="right" w:pos="8640"/>
      </w:tabs>
    </w:pPr>
  </w:style>
  <w:style w:type="character" w:styleId="PageNumber">
    <w:name w:val="page number"/>
    <w:basedOn w:val="DefaultParagraphFont"/>
    <w:rsid w:val="00DB1277"/>
  </w:style>
  <w:style w:type="character" w:styleId="Strong">
    <w:name w:val="Strong"/>
    <w:qFormat/>
    <w:rsid w:val="00131AEB"/>
    <w:rPr>
      <w:b/>
      <w:bCs/>
    </w:rPr>
  </w:style>
  <w:style w:type="table" w:styleId="TableGrid">
    <w:name w:val="Table Grid"/>
    <w:basedOn w:val="TableNormal"/>
    <w:rsid w:val="00C84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36521"/>
    <w:pPr>
      <w:spacing w:line="480" w:lineRule="auto"/>
      <w:ind w:firstLine="720"/>
    </w:pPr>
  </w:style>
  <w:style w:type="paragraph" w:styleId="BalloonText">
    <w:name w:val="Balloon Text"/>
    <w:basedOn w:val="Normal"/>
    <w:link w:val="BalloonTextChar"/>
    <w:rsid w:val="00185963"/>
    <w:rPr>
      <w:rFonts w:ascii="Tahoma" w:hAnsi="Tahoma"/>
      <w:sz w:val="16"/>
      <w:szCs w:val="16"/>
    </w:rPr>
  </w:style>
  <w:style w:type="character" w:customStyle="1" w:styleId="BalloonTextChar">
    <w:name w:val="Balloon Text Char"/>
    <w:link w:val="BalloonText"/>
    <w:rsid w:val="00185963"/>
    <w:rPr>
      <w:rFonts w:ascii="Tahoma" w:hAnsi="Tahoma" w:cs="Tahoma"/>
      <w:sz w:val="16"/>
      <w:szCs w:val="16"/>
    </w:rPr>
  </w:style>
  <w:style w:type="character" w:styleId="CommentReference">
    <w:name w:val="annotation reference"/>
    <w:rsid w:val="00185963"/>
    <w:rPr>
      <w:sz w:val="16"/>
      <w:szCs w:val="16"/>
    </w:rPr>
  </w:style>
  <w:style w:type="paragraph" w:styleId="CommentText">
    <w:name w:val="annotation text"/>
    <w:basedOn w:val="Normal"/>
    <w:link w:val="CommentTextChar"/>
    <w:rsid w:val="00185963"/>
    <w:rPr>
      <w:sz w:val="20"/>
      <w:szCs w:val="20"/>
    </w:rPr>
  </w:style>
  <w:style w:type="character" w:customStyle="1" w:styleId="CommentTextChar">
    <w:name w:val="Comment Text Char"/>
    <w:basedOn w:val="DefaultParagraphFont"/>
    <w:link w:val="CommentText"/>
    <w:rsid w:val="00185963"/>
  </w:style>
  <w:style w:type="paragraph" w:styleId="CommentSubject">
    <w:name w:val="annotation subject"/>
    <w:basedOn w:val="CommentText"/>
    <w:next w:val="CommentText"/>
    <w:link w:val="CommentSubjectChar"/>
    <w:rsid w:val="00185963"/>
    <w:rPr>
      <w:b/>
      <w:bCs/>
    </w:rPr>
  </w:style>
  <w:style w:type="character" w:customStyle="1" w:styleId="CommentSubjectChar">
    <w:name w:val="Comment Subject Char"/>
    <w:link w:val="CommentSubject"/>
    <w:rsid w:val="00185963"/>
    <w:rPr>
      <w:b/>
      <w:bCs/>
    </w:rPr>
  </w:style>
  <w:style w:type="character" w:styleId="Emphasis">
    <w:name w:val="Emphasis"/>
    <w:uiPriority w:val="20"/>
    <w:qFormat/>
    <w:rsid w:val="00E6571F"/>
    <w:rPr>
      <w:i/>
      <w:iCs/>
    </w:rPr>
  </w:style>
  <w:style w:type="paragraph" w:styleId="NormalWeb">
    <w:name w:val="Normal (Web)"/>
    <w:basedOn w:val="Normal"/>
    <w:rsid w:val="00C55AF7"/>
  </w:style>
  <w:style w:type="character" w:styleId="UnresolvedMention">
    <w:name w:val="Unresolved Mention"/>
    <w:basedOn w:val="DefaultParagraphFont"/>
    <w:uiPriority w:val="99"/>
    <w:semiHidden/>
    <w:unhideWhenUsed/>
    <w:rsid w:val="00B87ECC"/>
    <w:rPr>
      <w:color w:val="605E5C"/>
      <w:shd w:val="clear" w:color="auto" w:fill="E1DFDD"/>
    </w:rPr>
  </w:style>
  <w:style w:type="paragraph" w:customStyle="1" w:styleId="Default">
    <w:name w:val="Default"/>
    <w:rsid w:val="00024D01"/>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107092"/>
    <w:rPr>
      <w:sz w:val="24"/>
      <w:szCs w:val="24"/>
    </w:rPr>
  </w:style>
  <w:style w:type="paragraph" w:styleId="NoSpacing">
    <w:name w:val="No Spacing"/>
    <w:uiPriority w:val="1"/>
    <w:qFormat/>
    <w:rsid w:val="00107092"/>
    <w:rPr>
      <w:rFonts w:asciiTheme="minorHAnsi" w:eastAsiaTheme="minorEastAsia" w:hAnsiTheme="minorHAnsi" w:cstheme="minorBidi"/>
      <w:sz w:val="22"/>
      <w:szCs w:val="22"/>
      <w:lang w:eastAsia="zh-CN"/>
    </w:rPr>
  </w:style>
  <w:style w:type="character" w:customStyle="1" w:styleId="apple-converted-space">
    <w:name w:val="apple-converted-space"/>
    <w:basedOn w:val="DefaultParagraphFont"/>
    <w:rsid w:val="00C50B99"/>
  </w:style>
  <w:style w:type="paragraph" w:customStyle="1" w:styleId="xmsonormal">
    <w:name w:val="x_msonormal"/>
    <w:basedOn w:val="Normal"/>
    <w:rsid w:val="00C50B99"/>
    <w:pPr>
      <w:spacing w:before="100" w:beforeAutospacing="1" w:after="100" w:afterAutospacing="1"/>
    </w:pPr>
  </w:style>
  <w:style w:type="character" w:styleId="FollowedHyperlink">
    <w:name w:val="FollowedHyperlink"/>
    <w:basedOn w:val="DefaultParagraphFont"/>
    <w:semiHidden/>
    <w:unhideWhenUsed/>
    <w:rsid w:val="00C50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899">
      <w:bodyDiv w:val="1"/>
      <w:marLeft w:val="0"/>
      <w:marRight w:val="0"/>
      <w:marTop w:val="0"/>
      <w:marBottom w:val="0"/>
      <w:divBdr>
        <w:top w:val="none" w:sz="0" w:space="0" w:color="auto"/>
        <w:left w:val="none" w:sz="0" w:space="0" w:color="auto"/>
        <w:bottom w:val="none" w:sz="0" w:space="0" w:color="auto"/>
        <w:right w:val="none" w:sz="0" w:space="0" w:color="auto"/>
      </w:divBdr>
    </w:div>
    <w:div w:id="137501850">
      <w:bodyDiv w:val="1"/>
      <w:marLeft w:val="0"/>
      <w:marRight w:val="0"/>
      <w:marTop w:val="0"/>
      <w:marBottom w:val="0"/>
      <w:divBdr>
        <w:top w:val="none" w:sz="0" w:space="0" w:color="auto"/>
        <w:left w:val="none" w:sz="0" w:space="0" w:color="auto"/>
        <w:bottom w:val="none" w:sz="0" w:space="0" w:color="auto"/>
        <w:right w:val="none" w:sz="0" w:space="0" w:color="auto"/>
      </w:divBdr>
    </w:div>
    <w:div w:id="201289460">
      <w:bodyDiv w:val="1"/>
      <w:marLeft w:val="0"/>
      <w:marRight w:val="0"/>
      <w:marTop w:val="0"/>
      <w:marBottom w:val="0"/>
      <w:divBdr>
        <w:top w:val="none" w:sz="0" w:space="0" w:color="auto"/>
        <w:left w:val="none" w:sz="0" w:space="0" w:color="auto"/>
        <w:bottom w:val="none" w:sz="0" w:space="0" w:color="auto"/>
        <w:right w:val="none" w:sz="0" w:space="0" w:color="auto"/>
      </w:divBdr>
      <w:divsChild>
        <w:div w:id="530604606">
          <w:marLeft w:val="0"/>
          <w:marRight w:val="0"/>
          <w:marTop w:val="0"/>
          <w:marBottom w:val="0"/>
          <w:divBdr>
            <w:top w:val="none" w:sz="0" w:space="0" w:color="auto"/>
            <w:left w:val="none" w:sz="0" w:space="0" w:color="auto"/>
            <w:bottom w:val="single" w:sz="6" w:space="2" w:color="000000"/>
            <w:right w:val="none" w:sz="0" w:space="0" w:color="auto"/>
          </w:divBdr>
        </w:div>
      </w:divsChild>
    </w:div>
    <w:div w:id="281496205">
      <w:bodyDiv w:val="1"/>
      <w:marLeft w:val="0"/>
      <w:marRight w:val="0"/>
      <w:marTop w:val="0"/>
      <w:marBottom w:val="0"/>
      <w:divBdr>
        <w:top w:val="none" w:sz="0" w:space="0" w:color="auto"/>
        <w:left w:val="none" w:sz="0" w:space="0" w:color="auto"/>
        <w:bottom w:val="none" w:sz="0" w:space="0" w:color="auto"/>
        <w:right w:val="none" w:sz="0" w:space="0" w:color="auto"/>
      </w:divBdr>
      <w:divsChild>
        <w:div w:id="1215191313">
          <w:marLeft w:val="0"/>
          <w:marRight w:val="0"/>
          <w:marTop w:val="0"/>
          <w:marBottom w:val="0"/>
          <w:divBdr>
            <w:top w:val="none" w:sz="0" w:space="0" w:color="auto"/>
            <w:left w:val="none" w:sz="0" w:space="0" w:color="auto"/>
            <w:bottom w:val="none" w:sz="0" w:space="0" w:color="auto"/>
            <w:right w:val="none" w:sz="0" w:space="0" w:color="auto"/>
          </w:divBdr>
          <w:divsChild>
            <w:div w:id="89129259">
              <w:marLeft w:val="0"/>
              <w:marRight w:val="0"/>
              <w:marTop w:val="0"/>
              <w:marBottom w:val="0"/>
              <w:divBdr>
                <w:top w:val="none" w:sz="0" w:space="0" w:color="auto"/>
                <w:left w:val="none" w:sz="0" w:space="0" w:color="auto"/>
                <w:bottom w:val="none" w:sz="0" w:space="0" w:color="auto"/>
                <w:right w:val="none" w:sz="0" w:space="0" w:color="auto"/>
              </w:divBdr>
              <w:divsChild>
                <w:div w:id="643780690">
                  <w:marLeft w:val="0"/>
                  <w:marRight w:val="0"/>
                  <w:marTop w:val="0"/>
                  <w:marBottom w:val="0"/>
                  <w:divBdr>
                    <w:top w:val="none" w:sz="0" w:space="0" w:color="auto"/>
                    <w:left w:val="none" w:sz="0" w:space="0" w:color="auto"/>
                    <w:bottom w:val="none" w:sz="0" w:space="0" w:color="auto"/>
                    <w:right w:val="none" w:sz="0" w:space="0" w:color="auto"/>
                  </w:divBdr>
                  <w:divsChild>
                    <w:div w:id="3402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668756">
      <w:bodyDiv w:val="1"/>
      <w:marLeft w:val="0"/>
      <w:marRight w:val="0"/>
      <w:marTop w:val="0"/>
      <w:marBottom w:val="0"/>
      <w:divBdr>
        <w:top w:val="none" w:sz="0" w:space="0" w:color="auto"/>
        <w:left w:val="none" w:sz="0" w:space="0" w:color="auto"/>
        <w:bottom w:val="none" w:sz="0" w:space="0" w:color="auto"/>
        <w:right w:val="none" w:sz="0" w:space="0" w:color="auto"/>
      </w:divBdr>
    </w:div>
    <w:div w:id="334579090">
      <w:bodyDiv w:val="1"/>
      <w:marLeft w:val="0"/>
      <w:marRight w:val="0"/>
      <w:marTop w:val="0"/>
      <w:marBottom w:val="0"/>
      <w:divBdr>
        <w:top w:val="none" w:sz="0" w:space="0" w:color="auto"/>
        <w:left w:val="none" w:sz="0" w:space="0" w:color="auto"/>
        <w:bottom w:val="none" w:sz="0" w:space="0" w:color="auto"/>
        <w:right w:val="none" w:sz="0" w:space="0" w:color="auto"/>
      </w:divBdr>
      <w:divsChild>
        <w:div w:id="666860546">
          <w:marLeft w:val="0"/>
          <w:marRight w:val="0"/>
          <w:marTop w:val="0"/>
          <w:marBottom w:val="0"/>
          <w:divBdr>
            <w:top w:val="none" w:sz="0" w:space="0" w:color="auto"/>
            <w:left w:val="none" w:sz="0" w:space="0" w:color="auto"/>
            <w:bottom w:val="none" w:sz="0" w:space="0" w:color="auto"/>
            <w:right w:val="none" w:sz="0" w:space="0" w:color="auto"/>
          </w:divBdr>
          <w:divsChild>
            <w:div w:id="529418162">
              <w:marLeft w:val="0"/>
              <w:marRight w:val="0"/>
              <w:marTop w:val="0"/>
              <w:marBottom w:val="0"/>
              <w:divBdr>
                <w:top w:val="none" w:sz="0" w:space="0" w:color="auto"/>
                <w:left w:val="none" w:sz="0" w:space="0" w:color="auto"/>
                <w:bottom w:val="none" w:sz="0" w:space="0" w:color="auto"/>
                <w:right w:val="none" w:sz="0" w:space="0" w:color="auto"/>
              </w:divBdr>
              <w:divsChild>
                <w:div w:id="670059943">
                  <w:marLeft w:val="0"/>
                  <w:marRight w:val="0"/>
                  <w:marTop w:val="0"/>
                  <w:marBottom w:val="0"/>
                  <w:divBdr>
                    <w:top w:val="none" w:sz="0" w:space="0" w:color="auto"/>
                    <w:left w:val="none" w:sz="0" w:space="0" w:color="auto"/>
                    <w:bottom w:val="none" w:sz="0" w:space="0" w:color="auto"/>
                    <w:right w:val="none" w:sz="0" w:space="0" w:color="auto"/>
                  </w:divBdr>
                  <w:divsChild>
                    <w:div w:id="16496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5241">
      <w:bodyDiv w:val="1"/>
      <w:marLeft w:val="0"/>
      <w:marRight w:val="0"/>
      <w:marTop w:val="0"/>
      <w:marBottom w:val="0"/>
      <w:divBdr>
        <w:top w:val="none" w:sz="0" w:space="0" w:color="auto"/>
        <w:left w:val="none" w:sz="0" w:space="0" w:color="auto"/>
        <w:bottom w:val="none" w:sz="0" w:space="0" w:color="auto"/>
        <w:right w:val="none" w:sz="0" w:space="0" w:color="auto"/>
      </w:divBdr>
    </w:div>
    <w:div w:id="802112168">
      <w:bodyDiv w:val="1"/>
      <w:marLeft w:val="0"/>
      <w:marRight w:val="0"/>
      <w:marTop w:val="0"/>
      <w:marBottom w:val="0"/>
      <w:divBdr>
        <w:top w:val="none" w:sz="0" w:space="0" w:color="auto"/>
        <w:left w:val="none" w:sz="0" w:space="0" w:color="auto"/>
        <w:bottom w:val="none" w:sz="0" w:space="0" w:color="auto"/>
        <w:right w:val="none" w:sz="0" w:space="0" w:color="auto"/>
      </w:divBdr>
    </w:div>
    <w:div w:id="844587573">
      <w:bodyDiv w:val="1"/>
      <w:marLeft w:val="0"/>
      <w:marRight w:val="0"/>
      <w:marTop w:val="0"/>
      <w:marBottom w:val="0"/>
      <w:divBdr>
        <w:top w:val="none" w:sz="0" w:space="0" w:color="auto"/>
        <w:left w:val="none" w:sz="0" w:space="0" w:color="auto"/>
        <w:bottom w:val="none" w:sz="0" w:space="0" w:color="auto"/>
        <w:right w:val="none" w:sz="0" w:space="0" w:color="auto"/>
      </w:divBdr>
    </w:div>
    <w:div w:id="851919211">
      <w:bodyDiv w:val="1"/>
      <w:marLeft w:val="0"/>
      <w:marRight w:val="0"/>
      <w:marTop w:val="0"/>
      <w:marBottom w:val="0"/>
      <w:divBdr>
        <w:top w:val="none" w:sz="0" w:space="0" w:color="auto"/>
        <w:left w:val="none" w:sz="0" w:space="0" w:color="auto"/>
        <w:bottom w:val="none" w:sz="0" w:space="0" w:color="auto"/>
        <w:right w:val="none" w:sz="0" w:space="0" w:color="auto"/>
      </w:divBdr>
    </w:div>
    <w:div w:id="956790942">
      <w:bodyDiv w:val="1"/>
      <w:marLeft w:val="0"/>
      <w:marRight w:val="0"/>
      <w:marTop w:val="0"/>
      <w:marBottom w:val="0"/>
      <w:divBdr>
        <w:top w:val="none" w:sz="0" w:space="0" w:color="auto"/>
        <w:left w:val="none" w:sz="0" w:space="0" w:color="auto"/>
        <w:bottom w:val="none" w:sz="0" w:space="0" w:color="auto"/>
        <w:right w:val="none" w:sz="0" w:space="0" w:color="auto"/>
      </w:divBdr>
      <w:divsChild>
        <w:div w:id="670255738">
          <w:marLeft w:val="0"/>
          <w:marRight w:val="0"/>
          <w:marTop w:val="0"/>
          <w:marBottom w:val="0"/>
          <w:divBdr>
            <w:top w:val="none" w:sz="0" w:space="0" w:color="auto"/>
            <w:left w:val="none" w:sz="0" w:space="0" w:color="auto"/>
            <w:bottom w:val="none" w:sz="0" w:space="0" w:color="auto"/>
            <w:right w:val="none" w:sz="0" w:space="0" w:color="auto"/>
          </w:divBdr>
          <w:divsChild>
            <w:div w:id="2015759752">
              <w:marLeft w:val="0"/>
              <w:marRight w:val="0"/>
              <w:marTop w:val="0"/>
              <w:marBottom w:val="0"/>
              <w:divBdr>
                <w:top w:val="none" w:sz="0" w:space="0" w:color="auto"/>
                <w:left w:val="none" w:sz="0" w:space="0" w:color="auto"/>
                <w:bottom w:val="none" w:sz="0" w:space="0" w:color="auto"/>
                <w:right w:val="none" w:sz="0" w:space="0" w:color="auto"/>
              </w:divBdr>
              <w:divsChild>
                <w:div w:id="12890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86336">
      <w:bodyDiv w:val="1"/>
      <w:marLeft w:val="0"/>
      <w:marRight w:val="0"/>
      <w:marTop w:val="0"/>
      <w:marBottom w:val="0"/>
      <w:divBdr>
        <w:top w:val="none" w:sz="0" w:space="0" w:color="auto"/>
        <w:left w:val="none" w:sz="0" w:space="0" w:color="auto"/>
        <w:bottom w:val="none" w:sz="0" w:space="0" w:color="auto"/>
        <w:right w:val="none" w:sz="0" w:space="0" w:color="auto"/>
      </w:divBdr>
    </w:div>
    <w:div w:id="1057706737">
      <w:bodyDiv w:val="1"/>
      <w:marLeft w:val="0"/>
      <w:marRight w:val="0"/>
      <w:marTop w:val="0"/>
      <w:marBottom w:val="0"/>
      <w:divBdr>
        <w:top w:val="none" w:sz="0" w:space="0" w:color="auto"/>
        <w:left w:val="none" w:sz="0" w:space="0" w:color="auto"/>
        <w:bottom w:val="none" w:sz="0" w:space="0" w:color="auto"/>
        <w:right w:val="none" w:sz="0" w:space="0" w:color="auto"/>
      </w:divBdr>
    </w:div>
    <w:div w:id="1224875945">
      <w:bodyDiv w:val="1"/>
      <w:marLeft w:val="0"/>
      <w:marRight w:val="0"/>
      <w:marTop w:val="0"/>
      <w:marBottom w:val="0"/>
      <w:divBdr>
        <w:top w:val="none" w:sz="0" w:space="0" w:color="auto"/>
        <w:left w:val="none" w:sz="0" w:space="0" w:color="auto"/>
        <w:bottom w:val="none" w:sz="0" w:space="0" w:color="auto"/>
        <w:right w:val="none" w:sz="0" w:space="0" w:color="auto"/>
      </w:divBdr>
      <w:divsChild>
        <w:div w:id="1739329215">
          <w:marLeft w:val="0"/>
          <w:marRight w:val="0"/>
          <w:marTop w:val="0"/>
          <w:marBottom w:val="0"/>
          <w:divBdr>
            <w:top w:val="none" w:sz="0" w:space="0" w:color="auto"/>
            <w:left w:val="none" w:sz="0" w:space="0" w:color="auto"/>
            <w:bottom w:val="none" w:sz="0" w:space="0" w:color="auto"/>
            <w:right w:val="none" w:sz="0" w:space="0" w:color="auto"/>
          </w:divBdr>
          <w:divsChild>
            <w:div w:id="1243951297">
              <w:marLeft w:val="0"/>
              <w:marRight w:val="0"/>
              <w:marTop w:val="0"/>
              <w:marBottom w:val="0"/>
              <w:divBdr>
                <w:top w:val="none" w:sz="0" w:space="0" w:color="auto"/>
                <w:left w:val="none" w:sz="0" w:space="0" w:color="auto"/>
                <w:bottom w:val="none" w:sz="0" w:space="0" w:color="auto"/>
                <w:right w:val="none" w:sz="0" w:space="0" w:color="auto"/>
              </w:divBdr>
              <w:divsChild>
                <w:div w:id="975067434">
                  <w:marLeft w:val="0"/>
                  <w:marRight w:val="0"/>
                  <w:marTop w:val="0"/>
                  <w:marBottom w:val="0"/>
                  <w:divBdr>
                    <w:top w:val="none" w:sz="0" w:space="0" w:color="auto"/>
                    <w:left w:val="none" w:sz="0" w:space="0" w:color="auto"/>
                    <w:bottom w:val="none" w:sz="0" w:space="0" w:color="auto"/>
                    <w:right w:val="none" w:sz="0" w:space="0" w:color="auto"/>
                  </w:divBdr>
                  <w:divsChild>
                    <w:div w:id="11811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5175">
      <w:bodyDiv w:val="1"/>
      <w:marLeft w:val="0"/>
      <w:marRight w:val="0"/>
      <w:marTop w:val="0"/>
      <w:marBottom w:val="0"/>
      <w:divBdr>
        <w:top w:val="none" w:sz="0" w:space="0" w:color="auto"/>
        <w:left w:val="none" w:sz="0" w:space="0" w:color="auto"/>
        <w:bottom w:val="none" w:sz="0" w:space="0" w:color="auto"/>
        <w:right w:val="none" w:sz="0" w:space="0" w:color="auto"/>
      </w:divBdr>
    </w:div>
    <w:div w:id="1338071782">
      <w:bodyDiv w:val="1"/>
      <w:marLeft w:val="0"/>
      <w:marRight w:val="0"/>
      <w:marTop w:val="0"/>
      <w:marBottom w:val="0"/>
      <w:divBdr>
        <w:top w:val="none" w:sz="0" w:space="0" w:color="auto"/>
        <w:left w:val="none" w:sz="0" w:space="0" w:color="auto"/>
        <w:bottom w:val="none" w:sz="0" w:space="0" w:color="auto"/>
        <w:right w:val="none" w:sz="0" w:space="0" w:color="auto"/>
      </w:divBdr>
    </w:div>
    <w:div w:id="1340888123">
      <w:bodyDiv w:val="1"/>
      <w:marLeft w:val="0"/>
      <w:marRight w:val="0"/>
      <w:marTop w:val="0"/>
      <w:marBottom w:val="0"/>
      <w:divBdr>
        <w:top w:val="none" w:sz="0" w:space="0" w:color="auto"/>
        <w:left w:val="none" w:sz="0" w:space="0" w:color="auto"/>
        <w:bottom w:val="none" w:sz="0" w:space="0" w:color="auto"/>
        <w:right w:val="none" w:sz="0" w:space="0" w:color="auto"/>
      </w:divBdr>
      <w:divsChild>
        <w:div w:id="564268108">
          <w:marLeft w:val="0"/>
          <w:marRight w:val="0"/>
          <w:marTop w:val="0"/>
          <w:marBottom w:val="0"/>
          <w:divBdr>
            <w:top w:val="none" w:sz="0" w:space="0" w:color="auto"/>
            <w:left w:val="none" w:sz="0" w:space="0" w:color="auto"/>
            <w:bottom w:val="none" w:sz="0" w:space="0" w:color="auto"/>
            <w:right w:val="none" w:sz="0" w:space="0" w:color="auto"/>
          </w:divBdr>
          <w:divsChild>
            <w:div w:id="997269073">
              <w:marLeft w:val="0"/>
              <w:marRight w:val="0"/>
              <w:marTop w:val="0"/>
              <w:marBottom w:val="0"/>
              <w:divBdr>
                <w:top w:val="none" w:sz="0" w:space="0" w:color="auto"/>
                <w:left w:val="none" w:sz="0" w:space="0" w:color="auto"/>
                <w:bottom w:val="none" w:sz="0" w:space="0" w:color="auto"/>
                <w:right w:val="none" w:sz="0" w:space="0" w:color="auto"/>
              </w:divBdr>
              <w:divsChild>
                <w:div w:id="15165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59396">
      <w:bodyDiv w:val="1"/>
      <w:marLeft w:val="0"/>
      <w:marRight w:val="0"/>
      <w:marTop w:val="0"/>
      <w:marBottom w:val="0"/>
      <w:divBdr>
        <w:top w:val="none" w:sz="0" w:space="0" w:color="auto"/>
        <w:left w:val="none" w:sz="0" w:space="0" w:color="auto"/>
        <w:bottom w:val="none" w:sz="0" w:space="0" w:color="auto"/>
        <w:right w:val="none" w:sz="0" w:space="0" w:color="auto"/>
      </w:divBdr>
      <w:divsChild>
        <w:div w:id="1836990224">
          <w:marLeft w:val="0"/>
          <w:marRight w:val="0"/>
          <w:marTop w:val="0"/>
          <w:marBottom w:val="0"/>
          <w:divBdr>
            <w:top w:val="none" w:sz="0" w:space="0" w:color="auto"/>
            <w:left w:val="none" w:sz="0" w:space="0" w:color="auto"/>
            <w:bottom w:val="none" w:sz="0" w:space="0" w:color="auto"/>
            <w:right w:val="none" w:sz="0" w:space="0" w:color="auto"/>
          </w:divBdr>
          <w:divsChild>
            <w:div w:id="1226527389">
              <w:marLeft w:val="0"/>
              <w:marRight w:val="0"/>
              <w:marTop w:val="0"/>
              <w:marBottom w:val="0"/>
              <w:divBdr>
                <w:top w:val="none" w:sz="0" w:space="0" w:color="auto"/>
                <w:left w:val="none" w:sz="0" w:space="0" w:color="auto"/>
                <w:bottom w:val="none" w:sz="0" w:space="0" w:color="auto"/>
                <w:right w:val="none" w:sz="0" w:space="0" w:color="auto"/>
              </w:divBdr>
              <w:divsChild>
                <w:div w:id="1328360042">
                  <w:marLeft w:val="0"/>
                  <w:marRight w:val="0"/>
                  <w:marTop w:val="0"/>
                  <w:marBottom w:val="0"/>
                  <w:divBdr>
                    <w:top w:val="none" w:sz="0" w:space="0" w:color="auto"/>
                    <w:left w:val="none" w:sz="0" w:space="0" w:color="auto"/>
                    <w:bottom w:val="none" w:sz="0" w:space="0" w:color="auto"/>
                    <w:right w:val="none" w:sz="0" w:space="0" w:color="auto"/>
                  </w:divBdr>
                  <w:divsChild>
                    <w:div w:id="7347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12844">
      <w:bodyDiv w:val="1"/>
      <w:marLeft w:val="0"/>
      <w:marRight w:val="0"/>
      <w:marTop w:val="0"/>
      <w:marBottom w:val="0"/>
      <w:divBdr>
        <w:top w:val="none" w:sz="0" w:space="0" w:color="auto"/>
        <w:left w:val="none" w:sz="0" w:space="0" w:color="auto"/>
        <w:bottom w:val="none" w:sz="0" w:space="0" w:color="auto"/>
        <w:right w:val="none" w:sz="0" w:space="0" w:color="auto"/>
      </w:divBdr>
    </w:div>
    <w:div w:id="1754089649">
      <w:bodyDiv w:val="1"/>
      <w:marLeft w:val="0"/>
      <w:marRight w:val="0"/>
      <w:marTop w:val="0"/>
      <w:marBottom w:val="0"/>
      <w:divBdr>
        <w:top w:val="none" w:sz="0" w:space="0" w:color="auto"/>
        <w:left w:val="none" w:sz="0" w:space="0" w:color="auto"/>
        <w:bottom w:val="none" w:sz="0" w:space="0" w:color="auto"/>
        <w:right w:val="none" w:sz="0" w:space="0" w:color="auto"/>
      </w:divBdr>
    </w:div>
    <w:div w:id="1929460434">
      <w:bodyDiv w:val="1"/>
      <w:marLeft w:val="0"/>
      <w:marRight w:val="0"/>
      <w:marTop w:val="0"/>
      <w:marBottom w:val="0"/>
      <w:divBdr>
        <w:top w:val="none" w:sz="0" w:space="0" w:color="auto"/>
        <w:left w:val="none" w:sz="0" w:space="0" w:color="auto"/>
        <w:bottom w:val="none" w:sz="0" w:space="0" w:color="auto"/>
        <w:right w:val="none" w:sz="0" w:space="0" w:color="auto"/>
      </w:divBdr>
    </w:div>
    <w:div w:id="1999654465">
      <w:bodyDiv w:val="1"/>
      <w:marLeft w:val="0"/>
      <w:marRight w:val="0"/>
      <w:marTop w:val="0"/>
      <w:marBottom w:val="0"/>
      <w:divBdr>
        <w:top w:val="none" w:sz="0" w:space="0" w:color="auto"/>
        <w:left w:val="none" w:sz="0" w:space="0" w:color="auto"/>
        <w:bottom w:val="none" w:sz="0" w:space="0" w:color="auto"/>
        <w:right w:val="none" w:sz="0" w:space="0" w:color="auto"/>
      </w:divBdr>
    </w:div>
    <w:div w:id="2035422675">
      <w:bodyDiv w:val="1"/>
      <w:marLeft w:val="0"/>
      <w:marRight w:val="0"/>
      <w:marTop w:val="0"/>
      <w:marBottom w:val="0"/>
      <w:divBdr>
        <w:top w:val="none" w:sz="0" w:space="0" w:color="auto"/>
        <w:left w:val="none" w:sz="0" w:space="0" w:color="auto"/>
        <w:bottom w:val="none" w:sz="0" w:space="0" w:color="auto"/>
        <w:right w:val="none" w:sz="0" w:space="0" w:color="auto"/>
      </w:divBdr>
    </w:div>
    <w:div w:id="20820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hunt@uark.edu" TargetMode="Externa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nam03.safelinks.protection.outlook.com/?url=https%3A%2F%2Fegrove.olemiss.edu%2Fjrss%2Fvol34%2Fiss2%2F1.*&amp;data=02%7C01%7Cvhunt%40uark.edu%7C80825cf708ac4a141f5708d76ab6b06b%7C79c742c4e61c4fa5be89a3cb566a80d1%7C0%7C0%7C637095205190205727&amp;sdata=0XN9FV4FeeN9rL5SP6Ye5gP8NP5BjcXUkjjCDEOU57Q%3D&amp;reserved=0" TargetMode="External"/><Relationship Id="rId4" Type="http://schemas.openxmlformats.org/officeDocument/2006/relationships/webSettings" Target="webSettings.xml"/><Relationship Id="rId9" Type="http://schemas.openxmlformats.org/officeDocument/2006/relationships/hyperlink" Target="https://scholar.google.com/citations?hl=en&amp;user=4ZlkiYkAAAAJ"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valeriehunt/Desktop/2021%20classes%20and%20vita/VHHunt%20Google%20Citations%205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Google Scholar Citations for Valerie H. Hunt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'[VHHunt Google Citations 52021.xlsx]Sheet1'!$C$1</c:f>
              <c:strCache>
                <c:ptCount val="1"/>
                <c:pt idx="0">
                  <c:v>2013</c:v>
                </c:pt>
              </c:strCache>
            </c:strRef>
          </c:tx>
          <c:spPr>
            <a:solidFill>
              <a:schemeClr val="accent1"/>
            </a:solidFill>
            <a:ln>
              <a:noFill/>
            </a:ln>
            <a:effectLst/>
          </c:spPr>
          <c:invertIfNegative val="0"/>
          <c:cat>
            <c:strRef>
              <c:f>'[VHHunt Google Citations 52021.xlsx]Sheet1'!$A$2</c:f>
              <c:strCache>
                <c:ptCount val="1"/>
                <c:pt idx="0">
                  <c:v>Google Scholar Citations</c:v>
                </c:pt>
              </c:strCache>
            </c:strRef>
          </c:cat>
          <c:val>
            <c:numRef>
              <c:f>'[VHHunt Google Citations 52021.xlsx]Sheet1'!$C$2</c:f>
              <c:numCache>
                <c:formatCode>General</c:formatCode>
                <c:ptCount val="1"/>
                <c:pt idx="0">
                  <c:v>22</c:v>
                </c:pt>
              </c:numCache>
            </c:numRef>
          </c:val>
          <c:extLst>
            <c:ext xmlns:c16="http://schemas.microsoft.com/office/drawing/2014/chart" uri="{C3380CC4-5D6E-409C-BE32-E72D297353CC}">
              <c16:uniqueId val="{00000000-4227-0647-85F0-C4505FCB9B96}"/>
            </c:ext>
          </c:extLst>
        </c:ser>
        <c:ser>
          <c:idx val="1"/>
          <c:order val="1"/>
          <c:tx>
            <c:strRef>
              <c:f>'[VHHunt Google Citations 52021.xlsx]Sheet1'!$D$1</c:f>
              <c:strCache>
                <c:ptCount val="1"/>
                <c:pt idx="0">
                  <c:v>2014</c:v>
                </c:pt>
              </c:strCache>
            </c:strRef>
          </c:tx>
          <c:spPr>
            <a:solidFill>
              <a:schemeClr val="accent2"/>
            </a:solidFill>
            <a:ln>
              <a:noFill/>
            </a:ln>
            <a:effectLst/>
          </c:spPr>
          <c:invertIfNegative val="0"/>
          <c:cat>
            <c:strRef>
              <c:f>'[VHHunt Google Citations 52021.xlsx]Sheet1'!$A$2</c:f>
              <c:strCache>
                <c:ptCount val="1"/>
                <c:pt idx="0">
                  <c:v>Google Scholar Citations</c:v>
                </c:pt>
              </c:strCache>
            </c:strRef>
          </c:cat>
          <c:val>
            <c:numRef>
              <c:f>'[VHHunt Google Citations 52021.xlsx]Sheet1'!$D$2</c:f>
              <c:numCache>
                <c:formatCode>General</c:formatCode>
                <c:ptCount val="1"/>
                <c:pt idx="0">
                  <c:v>24</c:v>
                </c:pt>
              </c:numCache>
            </c:numRef>
          </c:val>
          <c:extLst>
            <c:ext xmlns:c16="http://schemas.microsoft.com/office/drawing/2014/chart" uri="{C3380CC4-5D6E-409C-BE32-E72D297353CC}">
              <c16:uniqueId val="{00000001-4227-0647-85F0-C4505FCB9B96}"/>
            </c:ext>
          </c:extLst>
        </c:ser>
        <c:ser>
          <c:idx val="2"/>
          <c:order val="2"/>
          <c:tx>
            <c:strRef>
              <c:f>'[VHHunt Google Citations 52021.xlsx]Sheet1'!$E$1</c:f>
              <c:strCache>
                <c:ptCount val="1"/>
                <c:pt idx="0">
                  <c:v>2015</c:v>
                </c:pt>
              </c:strCache>
            </c:strRef>
          </c:tx>
          <c:spPr>
            <a:solidFill>
              <a:schemeClr val="accent3"/>
            </a:solidFill>
            <a:ln>
              <a:noFill/>
            </a:ln>
            <a:effectLst/>
          </c:spPr>
          <c:invertIfNegative val="0"/>
          <c:cat>
            <c:strRef>
              <c:f>'[VHHunt Google Citations 52021.xlsx]Sheet1'!$A$2</c:f>
              <c:strCache>
                <c:ptCount val="1"/>
                <c:pt idx="0">
                  <c:v>Google Scholar Citations</c:v>
                </c:pt>
              </c:strCache>
            </c:strRef>
          </c:cat>
          <c:val>
            <c:numRef>
              <c:f>'[VHHunt Google Citations 52021.xlsx]Sheet1'!$E$2</c:f>
              <c:numCache>
                <c:formatCode>General</c:formatCode>
                <c:ptCount val="1"/>
                <c:pt idx="0">
                  <c:v>30</c:v>
                </c:pt>
              </c:numCache>
            </c:numRef>
          </c:val>
          <c:extLst>
            <c:ext xmlns:c16="http://schemas.microsoft.com/office/drawing/2014/chart" uri="{C3380CC4-5D6E-409C-BE32-E72D297353CC}">
              <c16:uniqueId val="{00000002-4227-0647-85F0-C4505FCB9B96}"/>
            </c:ext>
          </c:extLst>
        </c:ser>
        <c:ser>
          <c:idx val="3"/>
          <c:order val="3"/>
          <c:tx>
            <c:strRef>
              <c:f>'[VHHunt Google Citations 52021.xlsx]Sheet1'!$F$1</c:f>
              <c:strCache>
                <c:ptCount val="1"/>
                <c:pt idx="0">
                  <c:v>2016</c:v>
                </c:pt>
              </c:strCache>
            </c:strRef>
          </c:tx>
          <c:spPr>
            <a:solidFill>
              <a:schemeClr val="accent4"/>
            </a:solidFill>
            <a:ln>
              <a:noFill/>
            </a:ln>
            <a:effectLst/>
          </c:spPr>
          <c:invertIfNegative val="0"/>
          <c:cat>
            <c:strRef>
              <c:f>'[VHHunt Google Citations 52021.xlsx]Sheet1'!$A$2</c:f>
              <c:strCache>
                <c:ptCount val="1"/>
                <c:pt idx="0">
                  <c:v>Google Scholar Citations</c:v>
                </c:pt>
              </c:strCache>
            </c:strRef>
          </c:cat>
          <c:val>
            <c:numRef>
              <c:f>'[VHHunt Google Citations 52021.xlsx]Sheet1'!$F$2</c:f>
              <c:numCache>
                <c:formatCode>General</c:formatCode>
                <c:ptCount val="1"/>
                <c:pt idx="0">
                  <c:v>30</c:v>
                </c:pt>
              </c:numCache>
            </c:numRef>
          </c:val>
          <c:extLst>
            <c:ext xmlns:c16="http://schemas.microsoft.com/office/drawing/2014/chart" uri="{C3380CC4-5D6E-409C-BE32-E72D297353CC}">
              <c16:uniqueId val="{00000003-4227-0647-85F0-C4505FCB9B96}"/>
            </c:ext>
          </c:extLst>
        </c:ser>
        <c:ser>
          <c:idx val="4"/>
          <c:order val="4"/>
          <c:tx>
            <c:strRef>
              <c:f>'[VHHunt Google Citations 52021.xlsx]Sheet1'!$G$1</c:f>
              <c:strCache>
                <c:ptCount val="1"/>
                <c:pt idx="0">
                  <c:v>2017</c:v>
                </c:pt>
              </c:strCache>
            </c:strRef>
          </c:tx>
          <c:spPr>
            <a:solidFill>
              <a:schemeClr val="accent5"/>
            </a:solidFill>
            <a:ln>
              <a:noFill/>
            </a:ln>
            <a:effectLst/>
          </c:spPr>
          <c:invertIfNegative val="0"/>
          <c:cat>
            <c:strRef>
              <c:f>'[VHHunt Google Citations 52021.xlsx]Sheet1'!$A$2</c:f>
              <c:strCache>
                <c:ptCount val="1"/>
                <c:pt idx="0">
                  <c:v>Google Scholar Citations</c:v>
                </c:pt>
              </c:strCache>
            </c:strRef>
          </c:cat>
          <c:val>
            <c:numRef>
              <c:f>'[VHHunt Google Citations 52021.xlsx]Sheet1'!$G$2</c:f>
              <c:numCache>
                <c:formatCode>General</c:formatCode>
                <c:ptCount val="1"/>
                <c:pt idx="0">
                  <c:v>41</c:v>
                </c:pt>
              </c:numCache>
            </c:numRef>
          </c:val>
          <c:extLst>
            <c:ext xmlns:c16="http://schemas.microsoft.com/office/drawing/2014/chart" uri="{C3380CC4-5D6E-409C-BE32-E72D297353CC}">
              <c16:uniqueId val="{00000004-4227-0647-85F0-C4505FCB9B96}"/>
            </c:ext>
          </c:extLst>
        </c:ser>
        <c:ser>
          <c:idx val="5"/>
          <c:order val="5"/>
          <c:tx>
            <c:strRef>
              <c:f>'[VHHunt Google Citations 52021.xlsx]Sheet1'!$H$1</c:f>
              <c:strCache>
                <c:ptCount val="1"/>
                <c:pt idx="0">
                  <c:v>2018</c:v>
                </c:pt>
              </c:strCache>
            </c:strRef>
          </c:tx>
          <c:spPr>
            <a:solidFill>
              <a:schemeClr val="accent6"/>
            </a:solidFill>
            <a:ln>
              <a:noFill/>
            </a:ln>
            <a:effectLst/>
          </c:spPr>
          <c:invertIfNegative val="0"/>
          <c:cat>
            <c:strRef>
              <c:f>'[VHHunt Google Citations 52021.xlsx]Sheet1'!$A$2</c:f>
              <c:strCache>
                <c:ptCount val="1"/>
                <c:pt idx="0">
                  <c:v>Google Scholar Citations</c:v>
                </c:pt>
              </c:strCache>
            </c:strRef>
          </c:cat>
          <c:val>
            <c:numRef>
              <c:f>'[VHHunt Google Citations 52021.xlsx]Sheet1'!$H$2</c:f>
              <c:numCache>
                <c:formatCode>General</c:formatCode>
                <c:ptCount val="1"/>
                <c:pt idx="0">
                  <c:v>34</c:v>
                </c:pt>
              </c:numCache>
            </c:numRef>
          </c:val>
          <c:extLst>
            <c:ext xmlns:c16="http://schemas.microsoft.com/office/drawing/2014/chart" uri="{C3380CC4-5D6E-409C-BE32-E72D297353CC}">
              <c16:uniqueId val="{00000005-4227-0647-85F0-C4505FCB9B96}"/>
            </c:ext>
          </c:extLst>
        </c:ser>
        <c:ser>
          <c:idx val="6"/>
          <c:order val="6"/>
          <c:tx>
            <c:strRef>
              <c:f>'[VHHunt Google Citations 52021.xlsx]Sheet1'!$I$1</c:f>
              <c:strCache>
                <c:ptCount val="1"/>
                <c:pt idx="0">
                  <c:v>2019</c:v>
                </c:pt>
              </c:strCache>
            </c:strRef>
          </c:tx>
          <c:spPr>
            <a:solidFill>
              <a:schemeClr val="accent1">
                <a:lumMod val="60000"/>
              </a:schemeClr>
            </a:solidFill>
            <a:ln>
              <a:noFill/>
            </a:ln>
            <a:effectLst/>
          </c:spPr>
          <c:invertIfNegative val="0"/>
          <c:cat>
            <c:strRef>
              <c:f>'[VHHunt Google Citations 52021.xlsx]Sheet1'!$A$2</c:f>
              <c:strCache>
                <c:ptCount val="1"/>
                <c:pt idx="0">
                  <c:v>Google Scholar Citations</c:v>
                </c:pt>
              </c:strCache>
            </c:strRef>
          </c:cat>
          <c:val>
            <c:numRef>
              <c:f>'[VHHunt Google Citations 52021.xlsx]Sheet1'!$I$2</c:f>
              <c:numCache>
                <c:formatCode>General</c:formatCode>
                <c:ptCount val="1"/>
                <c:pt idx="0">
                  <c:v>75</c:v>
                </c:pt>
              </c:numCache>
            </c:numRef>
          </c:val>
          <c:extLst>
            <c:ext xmlns:c16="http://schemas.microsoft.com/office/drawing/2014/chart" uri="{C3380CC4-5D6E-409C-BE32-E72D297353CC}">
              <c16:uniqueId val="{00000006-4227-0647-85F0-C4505FCB9B96}"/>
            </c:ext>
          </c:extLst>
        </c:ser>
        <c:ser>
          <c:idx val="7"/>
          <c:order val="7"/>
          <c:tx>
            <c:strRef>
              <c:f>'[VHHunt Google Citations 52021.xlsx]Sheet1'!$J$1</c:f>
              <c:strCache>
                <c:ptCount val="1"/>
                <c:pt idx="0">
                  <c:v>2020</c:v>
                </c:pt>
              </c:strCache>
            </c:strRef>
          </c:tx>
          <c:spPr>
            <a:solidFill>
              <a:schemeClr val="accent2">
                <a:lumMod val="60000"/>
              </a:schemeClr>
            </a:solidFill>
            <a:ln>
              <a:noFill/>
            </a:ln>
            <a:effectLst/>
          </c:spPr>
          <c:invertIfNegative val="0"/>
          <c:cat>
            <c:strRef>
              <c:f>'[VHHunt Google Citations 52021.xlsx]Sheet1'!$A$2</c:f>
              <c:strCache>
                <c:ptCount val="1"/>
                <c:pt idx="0">
                  <c:v>Google Scholar Citations</c:v>
                </c:pt>
              </c:strCache>
            </c:strRef>
          </c:cat>
          <c:val>
            <c:numRef>
              <c:f>'[VHHunt Google Citations 52021.xlsx]Sheet1'!$J$2</c:f>
              <c:numCache>
                <c:formatCode>General</c:formatCode>
                <c:ptCount val="1"/>
                <c:pt idx="0">
                  <c:v>64</c:v>
                </c:pt>
              </c:numCache>
            </c:numRef>
          </c:val>
          <c:extLst>
            <c:ext xmlns:c16="http://schemas.microsoft.com/office/drawing/2014/chart" uri="{C3380CC4-5D6E-409C-BE32-E72D297353CC}">
              <c16:uniqueId val="{00000007-4227-0647-85F0-C4505FCB9B96}"/>
            </c:ext>
          </c:extLst>
        </c:ser>
        <c:ser>
          <c:idx val="8"/>
          <c:order val="8"/>
          <c:tx>
            <c:strRef>
              <c:f>'[VHHunt Google Citations 52021.xlsx]Sheet1'!$K$1</c:f>
              <c:strCache>
                <c:ptCount val="1"/>
                <c:pt idx="0">
                  <c:v>2021</c:v>
                </c:pt>
              </c:strCache>
            </c:strRef>
          </c:tx>
          <c:spPr>
            <a:solidFill>
              <a:schemeClr val="accent3">
                <a:lumMod val="60000"/>
              </a:schemeClr>
            </a:solidFill>
            <a:ln>
              <a:noFill/>
            </a:ln>
            <a:effectLst/>
          </c:spPr>
          <c:invertIfNegative val="0"/>
          <c:cat>
            <c:strRef>
              <c:f>'[VHHunt Google Citations 52021.xlsx]Sheet1'!$A$2</c:f>
              <c:strCache>
                <c:ptCount val="1"/>
                <c:pt idx="0">
                  <c:v>Google Scholar Citations</c:v>
                </c:pt>
              </c:strCache>
            </c:strRef>
          </c:cat>
          <c:val>
            <c:numRef>
              <c:f>'[VHHunt Google Citations 52021.xlsx]Sheet1'!$K$2</c:f>
              <c:numCache>
                <c:formatCode>General</c:formatCode>
                <c:ptCount val="1"/>
                <c:pt idx="0">
                  <c:v>57</c:v>
                </c:pt>
              </c:numCache>
            </c:numRef>
          </c:val>
          <c:extLst>
            <c:ext xmlns:c16="http://schemas.microsoft.com/office/drawing/2014/chart" uri="{C3380CC4-5D6E-409C-BE32-E72D297353CC}">
              <c16:uniqueId val="{00000008-4227-0647-85F0-C4505FCB9B96}"/>
            </c:ext>
          </c:extLst>
        </c:ser>
        <c:dLbls>
          <c:showLegendKey val="0"/>
          <c:showVal val="0"/>
          <c:showCatName val="0"/>
          <c:showSerName val="0"/>
          <c:showPercent val="0"/>
          <c:showBubbleSize val="0"/>
        </c:dLbls>
        <c:gapWidth val="219"/>
        <c:overlap val="-27"/>
        <c:axId val="424718880"/>
        <c:axId val="427492784"/>
      </c:barChart>
      <c:catAx>
        <c:axId val="424718880"/>
        <c:scaling>
          <c:orientation val="minMax"/>
        </c:scaling>
        <c:delete val="1"/>
        <c:axPos val="b"/>
        <c:numFmt formatCode="General" sourceLinked="1"/>
        <c:majorTickMark val="none"/>
        <c:minorTickMark val="none"/>
        <c:tickLblPos val="nextTo"/>
        <c:crossAx val="427492784"/>
        <c:crosses val="autoZero"/>
        <c:auto val="1"/>
        <c:lblAlgn val="ctr"/>
        <c:lblOffset val="100"/>
        <c:noMultiLvlLbl val="0"/>
      </c:catAx>
      <c:valAx>
        <c:axId val="4274927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of citations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718880"/>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C8C64CD007C149849A435FADCC00C6"/>
        <w:category>
          <w:name w:val="General"/>
          <w:gallery w:val="placeholder"/>
        </w:category>
        <w:types>
          <w:type w:val="bbPlcHdr"/>
        </w:types>
        <w:behaviors>
          <w:behavior w:val="content"/>
        </w:behaviors>
        <w:guid w:val="{36C4FD62-E43F-2E46-8C03-078538334CFD}"/>
      </w:docPartPr>
      <w:docPartBody>
        <w:p w:rsidR="0043358D" w:rsidRDefault="0097727E" w:rsidP="0097727E">
          <w:pPr>
            <w:pStyle w:val="CCC8C64CD007C149849A435FADCC00C6"/>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oudy">
    <w:altName w:val="Courier New"/>
    <w:panose1 w:val="020B0604020202020204"/>
    <w:charset w:val="00"/>
    <w:family w:val="auto"/>
    <w:pitch w:val="variable"/>
    <w:sig w:usb0="03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7E"/>
    <w:rsid w:val="00102E1C"/>
    <w:rsid w:val="0012364C"/>
    <w:rsid w:val="00154181"/>
    <w:rsid w:val="0016601B"/>
    <w:rsid w:val="00251502"/>
    <w:rsid w:val="002B013E"/>
    <w:rsid w:val="0043358D"/>
    <w:rsid w:val="004D40F9"/>
    <w:rsid w:val="00542ACA"/>
    <w:rsid w:val="00623A3F"/>
    <w:rsid w:val="006B2430"/>
    <w:rsid w:val="006D7222"/>
    <w:rsid w:val="0080646F"/>
    <w:rsid w:val="008129E1"/>
    <w:rsid w:val="0097724B"/>
    <w:rsid w:val="0097727E"/>
    <w:rsid w:val="009A5756"/>
    <w:rsid w:val="009D0BCE"/>
    <w:rsid w:val="009F2012"/>
    <w:rsid w:val="00A72717"/>
    <w:rsid w:val="00B02F5C"/>
    <w:rsid w:val="00B25A12"/>
    <w:rsid w:val="00BF1D24"/>
    <w:rsid w:val="00C0348B"/>
    <w:rsid w:val="00D20BD5"/>
    <w:rsid w:val="00D74CE4"/>
    <w:rsid w:val="00DA1CA1"/>
    <w:rsid w:val="00E10A92"/>
    <w:rsid w:val="00EC313B"/>
    <w:rsid w:val="00ED1436"/>
    <w:rsid w:val="00EF0E8C"/>
    <w:rsid w:val="00F14526"/>
    <w:rsid w:val="00FE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C8C64CD007C149849A435FADCC00C6">
    <w:name w:val="CCC8C64CD007C149849A435FADCC00C6"/>
    <w:rsid w:val="00977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4335</Words>
  <Characters>24713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VITAE</vt:lpstr>
    </vt:vector>
  </TitlesOfParts>
  <Company>UACDC</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dc:title>
  <dc:subject/>
  <dc:creator>Valerie</dc:creator>
  <cp:keywords/>
  <cp:lastModifiedBy>Valerie H. Hunt</cp:lastModifiedBy>
  <cp:revision>7</cp:revision>
  <cp:lastPrinted>2019-02-22T19:35:00Z</cp:lastPrinted>
  <dcterms:created xsi:type="dcterms:W3CDTF">2022-01-06T16:09:00Z</dcterms:created>
  <dcterms:modified xsi:type="dcterms:W3CDTF">2022-01-07T19:50:00Z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